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3C51" w14:textId="5793985D" w:rsidR="00230D8A" w:rsidRDefault="00564A9D" w:rsidP="00394D20">
      <w:pPr>
        <w:jc w:val="center"/>
        <w:rPr>
          <w:rtl/>
        </w:rPr>
      </w:pPr>
      <w:r>
        <w:rPr>
          <w:rFonts w:hint="cs"/>
          <w:rtl/>
        </w:rPr>
        <w:t>بسمه تعالی</w:t>
      </w:r>
    </w:p>
    <w:p w14:paraId="5448FBA1" w14:textId="134A6FA1" w:rsidR="00564A9D" w:rsidRPr="00394D20" w:rsidRDefault="00564A9D" w:rsidP="00394D20">
      <w:pPr>
        <w:bidi w:val="0"/>
        <w:rPr>
          <w:sz w:val="24"/>
          <w:szCs w:val="24"/>
          <w:rtl/>
        </w:rPr>
      </w:pPr>
      <w:r w:rsidRPr="00394D20">
        <w:rPr>
          <w:rFonts w:hint="cs"/>
          <w:sz w:val="24"/>
          <w:szCs w:val="24"/>
          <w:rtl/>
        </w:rPr>
        <w:t>مورخ 31/04/1401</w:t>
      </w:r>
    </w:p>
    <w:p w14:paraId="29A94144" w14:textId="5D399602" w:rsidR="00564A9D" w:rsidRPr="00394D20" w:rsidRDefault="00564A9D">
      <w:pPr>
        <w:rPr>
          <w:sz w:val="24"/>
          <w:szCs w:val="24"/>
          <w:rtl/>
        </w:rPr>
      </w:pPr>
    </w:p>
    <w:p w14:paraId="3AC226B2" w14:textId="77777777" w:rsidR="00394D20" w:rsidRDefault="00394D20">
      <w:pPr>
        <w:rPr>
          <w:sz w:val="24"/>
          <w:szCs w:val="24"/>
          <w:rtl/>
        </w:rPr>
      </w:pPr>
    </w:p>
    <w:p w14:paraId="053CAF6F" w14:textId="6F20073A" w:rsidR="00564A9D" w:rsidRPr="00394D20" w:rsidRDefault="00564A9D">
      <w:pPr>
        <w:rPr>
          <w:b/>
          <w:bCs/>
          <w:sz w:val="28"/>
          <w:szCs w:val="28"/>
          <w:rtl/>
        </w:rPr>
      </w:pPr>
      <w:r w:rsidRPr="00394D20">
        <w:rPr>
          <w:rFonts w:hint="cs"/>
          <w:b/>
          <w:bCs/>
          <w:sz w:val="28"/>
          <w:szCs w:val="28"/>
          <w:rtl/>
        </w:rPr>
        <w:t>گزارش عملکرد 3 ماهه اول سال 1401 کمیته ارزشیابی دانشکده پرستاری و مامایی اصفهان</w:t>
      </w:r>
    </w:p>
    <w:p w14:paraId="65C7497B" w14:textId="77777777" w:rsidR="00394D20" w:rsidRPr="00394D20" w:rsidRDefault="00394D20" w:rsidP="00394D20">
      <w:pPr>
        <w:rPr>
          <w:sz w:val="24"/>
          <w:szCs w:val="24"/>
          <w:rtl/>
        </w:rPr>
      </w:pPr>
    </w:p>
    <w:p w14:paraId="7B0057D9" w14:textId="77777777" w:rsidR="00394D20" w:rsidRPr="00394D20" w:rsidRDefault="00394D20" w:rsidP="00394D20">
      <w:pPr>
        <w:rPr>
          <w:b/>
          <w:bCs/>
          <w:sz w:val="24"/>
          <w:szCs w:val="24"/>
          <w:rtl/>
        </w:rPr>
      </w:pPr>
      <w:r w:rsidRPr="00394D20">
        <w:rPr>
          <w:rFonts w:hint="cs"/>
          <w:b/>
          <w:bCs/>
          <w:sz w:val="24"/>
          <w:szCs w:val="24"/>
          <w:rtl/>
        </w:rPr>
        <w:t xml:space="preserve">اعضاء کمیته: </w:t>
      </w:r>
    </w:p>
    <w:p w14:paraId="1538169D" w14:textId="0A7D10F6" w:rsidR="00394D20" w:rsidRPr="00394D20" w:rsidRDefault="00394D20" w:rsidP="00CF7DBC">
      <w:pPr>
        <w:spacing w:line="360" w:lineRule="auto"/>
        <w:jc w:val="both"/>
        <w:rPr>
          <w:sz w:val="26"/>
          <w:szCs w:val="26"/>
          <w:rtl/>
        </w:rPr>
      </w:pPr>
      <w:r w:rsidRPr="00394D20">
        <w:rPr>
          <w:sz w:val="26"/>
          <w:szCs w:val="26"/>
          <w:rtl/>
        </w:rPr>
        <w:t>خانم دکتر پروانه خراسان</w:t>
      </w:r>
      <w:r w:rsidRPr="00394D20">
        <w:rPr>
          <w:rFonts w:hint="cs"/>
          <w:sz w:val="26"/>
          <w:szCs w:val="26"/>
          <w:rtl/>
        </w:rPr>
        <w:t>ی</w:t>
      </w:r>
      <w:r w:rsidRPr="00394D20">
        <w:rPr>
          <w:sz w:val="26"/>
          <w:szCs w:val="26"/>
          <w:rtl/>
        </w:rPr>
        <w:t xml:space="preserve"> (نما</w:t>
      </w:r>
      <w:r w:rsidRPr="00394D20">
        <w:rPr>
          <w:rFonts w:hint="cs"/>
          <w:sz w:val="26"/>
          <w:szCs w:val="26"/>
          <w:rtl/>
        </w:rPr>
        <w:t>ی</w:t>
      </w:r>
      <w:r w:rsidRPr="00394D20">
        <w:rPr>
          <w:rFonts w:hint="eastAsia"/>
          <w:sz w:val="26"/>
          <w:szCs w:val="26"/>
          <w:rtl/>
        </w:rPr>
        <w:t>نده</w:t>
      </w:r>
      <w:r w:rsidRPr="00394D20">
        <w:rPr>
          <w:sz w:val="26"/>
          <w:szCs w:val="26"/>
          <w:rtl/>
        </w:rPr>
        <w:t xml:space="preserve"> کم</w:t>
      </w:r>
      <w:r w:rsidRPr="00394D20">
        <w:rPr>
          <w:rFonts w:hint="cs"/>
          <w:sz w:val="26"/>
          <w:szCs w:val="26"/>
          <w:rtl/>
        </w:rPr>
        <w:t>ی</w:t>
      </w:r>
      <w:r w:rsidRPr="00394D20">
        <w:rPr>
          <w:rFonts w:hint="eastAsia"/>
          <w:sz w:val="26"/>
          <w:szCs w:val="26"/>
          <w:rtl/>
        </w:rPr>
        <w:t>ته</w:t>
      </w:r>
      <w:r w:rsidRPr="00394D20">
        <w:rPr>
          <w:sz w:val="26"/>
          <w:szCs w:val="26"/>
          <w:rtl/>
        </w:rPr>
        <w:t xml:space="preserve"> ارزش</w:t>
      </w:r>
      <w:r w:rsidRPr="00394D20">
        <w:rPr>
          <w:rFonts w:hint="cs"/>
          <w:sz w:val="26"/>
          <w:szCs w:val="26"/>
          <w:rtl/>
        </w:rPr>
        <w:t>ی</w:t>
      </w:r>
      <w:r w:rsidRPr="00394D20">
        <w:rPr>
          <w:rFonts w:hint="eastAsia"/>
          <w:sz w:val="26"/>
          <w:szCs w:val="26"/>
          <w:rtl/>
        </w:rPr>
        <w:t>اب</w:t>
      </w:r>
      <w:r w:rsidRPr="00394D20">
        <w:rPr>
          <w:rFonts w:hint="cs"/>
          <w:sz w:val="26"/>
          <w:szCs w:val="26"/>
          <w:rtl/>
        </w:rPr>
        <w:t>ی</w:t>
      </w:r>
      <w:r w:rsidRPr="00394D20">
        <w:rPr>
          <w:sz w:val="26"/>
          <w:szCs w:val="26"/>
          <w:rtl/>
        </w:rPr>
        <w:t xml:space="preserve"> در گروه سلامت جامعه)</w:t>
      </w:r>
    </w:p>
    <w:p w14:paraId="23C83E22" w14:textId="77777777" w:rsidR="00394D20" w:rsidRPr="00394D20" w:rsidRDefault="00394D20" w:rsidP="00CF7DBC">
      <w:pPr>
        <w:spacing w:line="360" w:lineRule="auto"/>
        <w:jc w:val="both"/>
        <w:rPr>
          <w:sz w:val="26"/>
          <w:szCs w:val="26"/>
          <w:rtl/>
        </w:rPr>
      </w:pPr>
      <w:r w:rsidRPr="00394D20">
        <w:rPr>
          <w:rFonts w:hint="eastAsia"/>
          <w:sz w:val="26"/>
          <w:szCs w:val="26"/>
          <w:rtl/>
        </w:rPr>
        <w:t>خانم</w:t>
      </w:r>
      <w:r w:rsidRPr="00394D20">
        <w:rPr>
          <w:sz w:val="26"/>
          <w:szCs w:val="26"/>
          <w:rtl/>
        </w:rPr>
        <w:t xml:space="preserve"> معصومه پ</w:t>
      </w:r>
      <w:r w:rsidRPr="00394D20">
        <w:rPr>
          <w:rFonts w:hint="cs"/>
          <w:sz w:val="26"/>
          <w:szCs w:val="26"/>
          <w:rtl/>
        </w:rPr>
        <w:t>ی</w:t>
      </w:r>
      <w:r w:rsidRPr="00394D20">
        <w:rPr>
          <w:rFonts w:hint="eastAsia"/>
          <w:sz w:val="26"/>
          <w:szCs w:val="26"/>
          <w:rtl/>
        </w:rPr>
        <w:t>رهاد</w:t>
      </w:r>
      <w:r w:rsidRPr="00394D20">
        <w:rPr>
          <w:rFonts w:hint="cs"/>
          <w:sz w:val="26"/>
          <w:szCs w:val="26"/>
          <w:rtl/>
        </w:rPr>
        <w:t>ی</w:t>
      </w:r>
      <w:r w:rsidRPr="00394D20">
        <w:rPr>
          <w:sz w:val="26"/>
          <w:szCs w:val="26"/>
          <w:rtl/>
        </w:rPr>
        <w:t xml:space="preserve"> (نما</w:t>
      </w:r>
      <w:r w:rsidRPr="00394D20">
        <w:rPr>
          <w:rFonts w:hint="cs"/>
          <w:sz w:val="26"/>
          <w:szCs w:val="26"/>
          <w:rtl/>
        </w:rPr>
        <w:t>ی</w:t>
      </w:r>
      <w:r w:rsidRPr="00394D20">
        <w:rPr>
          <w:rFonts w:hint="eastAsia"/>
          <w:sz w:val="26"/>
          <w:szCs w:val="26"/>
          <w:rtl/>
        </w:rPr>
        <w:t>نده</w:t>
      </w:r>
      <w:r w:rsidRPr="00394D20">
        <w:rPr>
          <w:sz w:val="26"/>
          <w:szCs w:val="26"/>
          <w:rtl/>
        </w:rPr>
        <w:t xml:space="preserve"> کم</w:t>
      </w:r>
      <w:r w:rsidRPr="00394D20">
        <w:rPr>
          <w:rFonts w:hint="cs"/>
          <w:sz w:val="26"/>
          <w:szCs w:val="26"/>
          <w:rtl/>
        </w:rPr>
        <w:t>ی</w:t>
      </w:r>
      <w:r w:rsidRPr="00394D20">
        <w:rPr>
          <w:rFonts w:hint="eastAsia"/>
          <w:sz w:val="26"/>
          <w:szCs w:val="26"/>
          <w:rtl/>
        </w:rPr>
        <w:t>ته</w:t>
      </w:r>
      <w:r w:rsidRPr="00394D20">
        <w:rPr>
          <w:sz w:val="26"/>
          <w:szCs w:val="26"/>
          <w:rtl/>
        </w:rPr>
        <w:t xml:space="preserve"> ارزش</w:t>
      </w:r>
      <w:r w:rsidRPr="00394D20">
        <w:rPr>
          <w:rFonts w:hint="cs"/>
          <w:sz w:val="26"/>
          <w:szCs w:val="26"/>
          <w:rtl/>
        </w:rPr>
        <w:t>ی</w:t>
      </w:r>
      <w:r w:rsidRPr="00394D20">
        <w:rPr>
          <w:rFonts w:hint="eastAsia"/>
          <w:sz w:val="26"/>
          <w:szCs w:val="26"/>
          <w:rtl/>
        </w:rPr>
        <w:t>اب</w:t>
      </w:r>
      <w:r w:rsidRPr="00394D20">
        <w:rPr>
          <w:rFonts w:hint="cs"/>
          <w:sz w:val="26"/>
          <w:szCs w:val="26"/>
          <w:rtl/>
        </w:rPr>
        <w:t>ی</w:t>
      </w:r>
      <w:r w:rsidRPr="00394D20">
        <w:rPr>
          <w:sz w:val="26"/>
          <w:szCs w:val="26"/>
          <w:rtl/>
        </w:rPr>
        <w:t xml:space="preserve"> در گروه ماما</w:t>
      </w:r>
      <w:r w:rsidRPr="00394D20">
        <w:rPr>
          <w:rFonts w:hint="cs"/>
          <w:sz w:val="26"/>
          <w:szCs w:val="26"/>
          <w:rtl/>
        </w:rPr>
        <w:t>یی</w:t>
      </w:r>
      <w:r w:rsidRPr="00394D20">
        <w:rPr>
          <w:sz w:val="26"/>
          <w:szCs w:val="26"/>
          <w:rtl/>
        </w:rPr>
        <w:t>)</w:t>
      </w:r>
    </w:p>
    <w:p w14:paraId="54046190" w14:textId="77777777" w:rsidR="00394D20" w:rsidRPr="00394D20" w:rsidRDefault="00394D20" w:rsidP="00CF7DBC">
      <w:pPr>
        <w:spacing w:line="360" w:lineRule="auto"/>
        <w:jc w:val="both"/>
        <w:rPr>
          <w:sz w:val="26"/>
          <w:szCs w:val="26"/>
          <w:rtl/>
        </w:rPr>
      </w:pPr>
      <w:r w:rsidRPr="00394D20">
        <w:rPr>
          <w:rFonts w:hint="eastAsia"/>
          <w:sz w:val="26"/>
          <w:szCs w:val="26"/>
          <w:rtl/>
        </w:rPr>
        <w:t>خانم</w:t>
      </w:r>
      <w:r w:rsidRPr="00394D20">
        <w:rPr>
          <w:sz w:val="26"/>
          <w:szCs w:val="26"/>
          <w:rtl/>
        </w:rPr>
        <w:t xml:space="preserve"> دکتر هاد</w:t>
      </w:r>
      <w:r w:rsidRPr="00394D20">
        <w:rPr>
          <w:rFonts w:hint="cs"/>
          <w:sz w:val="26"/>
          <w:szCs w:val="26"/>
          <w:rtl/>
        </w:rPr>
        <w:t>ی</w:t>
      </w:r>
      <w:r w:rsidRPr="00394D20">
        <w:rPr>
          <w:rFonts w:hint="eastAsia"/>
          <w:sz w:val="26"/>
          <w:szCs w:val="26"/>
          <w:rtl/>
        </w:rPr>
        <w:t>ان</w:t>
      </w:r>
      <w:r w:rsidRPr="00394D20">
        <w:rPr>
          <w:sz w:val="26"/>
          <w:szCs w:val="26"/>
          <w:rtl/>
        </w:rPr>
        <w:t xml:space="preserve"> (نما</w:t>
      </w:r>
      <w:r w:rsidRPr="00394D20">
        <w:rPr>
          <w:rFonts w:hint="cs"/>
          <w:sz w:val="26"/>
          <w:szCs w:val="26"/>
          <w:rtl/>
        </w:rPr>
        <w:t>ی</w:t>
      </w:r>
      <w:r w:rsidRPr="00394D20">
        <w:rPr>
          <w:rFonts w:hint="eastAsia"/>
          <w:sz w:val="26"/>
          <w:szCs w:val="26"/>
          <w:rtl/>
        </w:rPr>
        <w:t>نده</w:t>
      </w:r>
      <w:r w:rsidRPr="00394D20">
        <w:rPr>
          <w:sz w:val="26"/>
          <w:szCs w:val="26"/>
          <w:rtl/>
        </w:rPr>
        <w:t xml:space="preserve"> کم</w:t>
      </w:r>
      <w:r w:rsidRPr="00394D20">
        <w:rPr>
          <w:rFonts w:hint="cs"/>
          <w:sz w:val="26"/>
          <w:szCs w:val="26"/>
          <w:rtl/>
        </w:rPr>
        <w:t>ی</w:t>
      </w:r>
      <w:r w:rsidRPr="00394D20">
        <w:rPr>
          <w:rFonts w:hint="eastAsia"/>
          <w:sz w:val="26"/>
          <w:szCs w:val="26"/>
          <w:rtl/>
        </w:rPr>
        <w:t>ته</w:t>
      </w:r>
      <w:r w:rsidRPr="00394D20">
        <w:rPr>
          <w:sz w:val="26"/>
          <w:szCs w:val="26"/>
          <w:rtl/>
        </w:rPr>
        <w:t xml:space="preserve"> ارزش</w:t>
      </w:r>
      <w:r w:rsidRPr="00394D20">
        <w:rPr>
          <w:rFonts w:hint="cs"/>
          <w:sz w:val="26"/>
          <w:szCs w:val="26"/>
          <w:rtl/>
        </w:rPr>
        <w:t>ی</w:t>
      </w:r>
      <w:r w:rsidRPr="00394D20">
        <w:rPr>
          <w:rFonts w:hint="eastAsia"/>
          <w:sz w:val="26"/>
          <w:szCs w:val="26"/>
          <w:rtl/>
        </w:rPr>
        <w:t>اب</w:t>
      </w:r>
      <w:r w:rsidRPr="00394D20">
        <w:rPr>
          <w:rFonts w:hint="cs"/>
          <w:sz w:val="26"/>
          <w:szCs w:val="26"/>
          <w:rtl/>
        </w:rPr>
        <w:t>ی</w:t>
      </w:r>
      <w:r w:rsidRPr="00394D20">
        <w:rPr>
          <w:sz w:val="26"/>
          <w:szCs w:val="26"/>
          <w:rtl/>
        </w:rPr>
        <w:t xml:space="preserve"> در گروه سلامت بزرگسالان)</w:t>
      </w:r>
    </w:p>
    <w:p w14:paraId="471FA887" w14:textId="77777777" w:rsidR="00394D20" w:rsidRPr="00394D20" w:rsidRDefault="00394D20" w:rsidP="00CF7DBC">
      <w:pPr>
        <w:spacing w:line="360" w:lineRule="auto"/>
        <w:jc w:val="both"/>
        <w:rPr>
          <w:sz w:val="26"/>
          <w:szCs w:val="26"/>
          <w:rtl/>
        </w:rPr>
      </w:pPr>
      <w:r w:rsidRPr="00394D20">
        <w:rPr>
          <w:rFonts w:hint="eastAsia"/>
          <w:sz w:val="26"/>
          <w:szCs w:val="26"/>
          <w:rtl/>
        </w:rPr>
        <w:t>خانم</w:t>
      </w:r>
      <w:r w:rsidRPr="00394D20">
        <w:rPr>
          <w:sz w:val="26"/>
          <w:szCs w:val="26"/>
          <w:rtl/>
        </w:rPr>
        <w:t xml:space="preserve"> سم</w:t>
      </w:r>
      <w:r w:rsidRPr="00394D20">
        <w:rPr>
          <w:rFonts w:hint="cs"/>
          <w:sz w:val="26"/>
          <w:szCs w:val="26"/>
          <w:rtl/>
        </w:rPr>
        <w:t>ی</w:t>
      </w:r>
      <w:r w:rsidRPr="00394D20">
        <w:rPr>
          <w:rFonts w:hint="eastAsia"/>
          <w:sz w:val="26"/>
          <w:szCs w:val="26"/>
          <w:rtl/>
        </w:rPr>
        <w:t>ه</w:t>
      </w:r>
      <w:r w:rsidRPr="00394D20">
        <w:rPr>
          <w:sz w:val="26"/>
          <w:szCs w:val="26"/>
          <w:rtl/>
        </w:rPr>
        <w:t xml:space="preserve"> حق</w:t>
      </w:r>
      <w:r w:rsidRPr="00394D20">
        <w:rPr>
          <w:rFonts w:hint="cs"/>
          <w:sz w:val="26"/>
          <w:szCs w:val="26"/>
          <w:rtl/>
        </w:rPr>
        <w:t>ی</w:t>
      </w:r>
      <w:r w:rsidRPr="00394D20">
        <w:rPr>
          <w:rFonts w:hint="eastAsia"/>
          <w:sz w:val="26"/>
          <w:szCs w:val="26"/>
          <w:rtl/>
        </w:rPr>
        <w:t>قت</w:t>
      </w:r>
      <w:r w:rsidRPr="00394D20">
        <w:rPr>
          <w:sz w:val="26"/>
          <w:szCs w:val="26"/>
          <w:rtl/>
        </w:rPr>
        <w:t xml:space="preserve"> (نما</w:t>
      </w:r>
      <w:r w:rsidRPr="00394D20">
        <w:rPr>
          <w:rFonts w:hint="cs"/>
          <w:sz w:val="26"/>
          <w:szCs w:val="26"/>
          <w:rtl/>
        </w:rPr>
        <w:t>ی</w:t>
      </w:r>
      <w:r w:rsidRPr="00394D20">
        <w:rPr>
          <w:rFonts w:hint="eastAsia"/>
          <w:sz w:val="26"/>
          <w:szCs w:val="26"/>
          <w:rtl/>
        </w:rPr>
        <w:t>نده</w:t>
      </w:r>
      <w:r w:rsidRPr="00394D20">
        <w:rPr>
          <w:sz w:val="26"/>
          <w:szCs w:val="26"/>
          <w:rtl/>
        </w:rPr>
        <w:t xml:space="preserve"> کم</w:t>
      </w:r>
      <w:r w:rsidRPr="00394D20">
        <w:rPr>
          <w:rFonts w:hint="cs"/>
          <w:sz w:val="26"/>
          <w:szCs w:val="26"/>
          <w:rtl/>
        </w:rPr>
        <w:t>ی</w:t>
      </w:r>
      <w:r w:rsidRPr="00394D20">
        <w:rPr>
          <w:rFonts w:hint="eastAsia"/>
          <w:sz w:val="26"/>
          <w:szCs w:val="26"/>
          <w:rtl/>
        </w:rPr>
        <w:t>ته</w:t>
      </w:r>
      <w:r w:rsidRPr="00394D20">
        <w:rPr>
          <w:sz w:val="26"/>
          <w:szCs w:val="26"/>
          <w:rtl/>
        </w:rPr>
        <w:t xml:space="preserve"> ارزش</w:t>
      </w:r>
      <w:r w:rsidRPr="00394D20">
        <w:rPr>
          <w:rFonts w:hint="cs"/>
          <w:sz w:val="26"/>
          <w:szCs w:val="26"/>
          <w:rtl/>
        </w:rPr>
        <w:t>ی</w:t>
      </w:r>
      <w:r w:rsidRPr="00394D20">
        <w:rPr>
          <w:rFonts w:hint="eastAsia"/>
          <w:sz w:val="26"/>
          <w:szCs w:val="26"/>
          <w:rtl/>
        </w:rPr>
        <w:t>اب</w:t>
      </w:r>
      <w:r w:rsidRPr="00394D20">
        <w:rPr>
          <w:rFonts w:hint="cs"/>
          <w:sz w:val="26"/>
          <w:szCs w:val="26"/>
          <w:rtl/>
        </w:rPr>
        <w:t>ی</w:t>
      </w:r>
      <w:r w:rsidRPr="00394D20">
        <w:rPr>
          <w:sz w:val="26"/>
          <w:szCs w:val="26"/>
          <w:rtl/>
        </w:rPr>
        <w:t xml:space="preserve"> در گروه پرستار</w:t>
      </w:r>
      <w:r w:rsidRPr="00394D20">
        <w:rPr>
          <w:rFonts w:hint="cs"/>
          <w:sz w:val="26"/>
          <w:szCs w:val="26"/>
          <w:rtl/>
        </w:rPr>
        <w:t>ی</w:t>
      </w:r>
      <w:r w:rsidRPr="00394D20">
        <w:rPr>
          <w:sz w:val="26"/>
          <w:szCs w:val="26"/>
          <w:rtl/>
        </w:rPr>
        <w:t xml:space="preserve"> مراقبتها</w:t>
      </w:r>
      <w:r w:rsidRPr="00394D20">
        <w:rPr>
          <w:rFonts w:hint="cs"/>
          <w:sz w:val="26"/>
          <w:szCs w:val="26"/>
          <w:rtl/>
        </w:rPr>
        <w:t>ی</w:t>
      </w:r>
      <w:r w:rsidRPr="00394D20">
        <w:rPr>
          <w:sz w:val="26"/>
          <w:szCs w:val="26"/>
          <w:rtl/>
        </w:rPr>
        <w:t xml:space="preserve"> و</w:t>
      </w:r>
      <w:r w:rsidRPr="00394D20">
        <w:rPr>
          <w:rFonts w:hint="cs"/>
          <w:sz w:val="26"/>
          <w:szCs w:val="26"/>
          <w:rtl/>
        </w:rPr>
        <w:t>ی</w:t>
      </w:r>
      <w:r w:rsidRPr="00394D20">
        <w:rPr>
          <w:rFonts w:hint="eastAsia"/>
          <w:sz w:val="26"/>
          <w:szCs w:val="26"/>
          <w:rtl/>
        </w:rPr>
        <w:t>ژه</w:t>
      </w:r>
      <w:r w:rsidRPr="00394D20">
        <w:rPr>
          <w:sz w:val="26"/>
          <w:szCs w:val="26"/>
          <w:rtl/>
        </w:rPr>
        <w:t>)</w:t>
      </w:r>
    </w:p>
    <w:p w14:paraId="24912D5E" w14:textId="77777777" w:rsidR="00394D20" w:rsidRPr="00394D20" w:rsidRDefault="00394D20" w:rsidP="00CF7DBC">
      <w:pPr>
        <w:spacing w:line="360" w:lineRule="auto"/>
        <w:jc w:val="both"/>
        <w:rPr>
          <w:sz w:val="26"/>
          <w:szCs w:val="26"/>
          <w:rtl/>
        </w:rPr>
      </w:pPr>
      <w:r w:rsidRPr="00394D20">
        <w:rPr>
          <w:rFonts w:hint="eastAsia"/>
          <w:sz w:val="26"/>
          <w:szCs w:val="26"/>
          <w:rtl/>
        </w:rPr>
        <w:t>خانم</w:t>
      </w:r>
      <w:r w:rsidRPr="00394D20">
        <w:rPr>
          <w:sz w:val="26"/>
          <w:szCs w:val="26"/>
          <w:rtl/>
        </w:rPr>
        <w:t xml:space="preserve"> مر</w:t>
      </w:r>
      <w:r w:rsidRPr="00394D20">
        <w:rPr>
          <w:rFonts w:hint="cs"/>
          <w:sz w:val="26"/>
          <w:szCs w:val="26"/>
          <w:rtl/>
        </w:rPr>
        <w:t>ی</w:t>
      </w:r>
      <w:r w:rsidRPr="00394D20">
        <w:rPr>
          <w:rFonts w:hint="eastAsia"/>
          <w:sz w:val="26"/>
          <w:szCs w:val="26"/>
          <w:rtl/>
        </w:rPr>
        <w:t>م</w:t>
      </w:r>
      <w:r w:rsidRPr="00394D20">
        <w:rPr>
          <w:sz w:val="26"/>
          <w:szCs w:val="26"/>
          <w:rtl/>
        </w:rPr>
        <w:t xml:space="preserve"> حس</w:t>
      </w:r>
      <w:r w:rsidRPr="00394D20">
        <w:rPr>
          <w:rFonts w:hint="cs"/>
          <w:sz w:val="26"/>
          <w:szCs w:val="26"/>
          <w:rtl/>
        </w:rPr>
        <w:t>ی</w:t>
      </w:r>
      <w:r w:rsidRPr="00394D20">
        <w:rPr>
          <w:rFonts w:hint="eastAsia"/>
          <w:sz w:val="26"/>
          <w:szCs w:val="26"/>
          <w:rtl/>
        </w:rPr>
        <w:t>ن</w:t>
      </w:r>
      <w:r w:rsidRPr="00394D20">
        <w:rPr>
          <w:rFonts w:hint="cs"/>
          <w:sz w:val="26"/>
          <w:szCs w:val="26"/>
          <w:rtl/>
        </w:rPr>
        <w:t>ی</w:t>
      </w:r>
      <w:r w:rsidRPr="00394D20">
        <w:rPr>
          <w:sz w:val="26"/>
          <w:szCs w:val="26"/>
          <w:rtl/>
        </w:rPr>
        <w:t xml:space="preserve"> (نما</w:t>
      </w:r>
      <w:r w:rsidRPr="00394D20">
        <w:rPr>
          <w:rFonts w:hint="cs"/>
          <w:sz w:val="26"/>
          <w:szCs w:val="26"/>
          <w:rtl/>
        </w:rPr>
        <w:t>ی</w:t>
      </w:r>
      <w:r w:rsidRPr="00394D20">
        <w:rPr>
          <w:rFonts w:hint="eastAsia"/>
          <w:sz w:val="26"/>
          <w:szCs w:val="26"/>
          <w:rtl/>
        </w:rPr>
        <w:t>نده</w:t>
      </w:r>
      <w:r w:rsidRPr="00394D20">
        <w:rPr>
          <w:sz w:val="26"/>
          <w:szCs w:val="26"/>
          <w:rtl/>
        </w:rPr>
        <w:t xml:space="preserve"> کم</w:t>
      </w:r>
      <w:r w:rsidRPr="00394D20">
        <w:rPr>
          <w:rFonts w:hint="cs"/>
          <w:sz w:val="26"/>
          <w:szCs w:val="26"/>
          <w:rtl/>
        </w:rPr>
        <w:t>ی</w:t>
      </w:r>
      <w:r w:rsidRPr="00394D20">
        <w:rPr>
          <w:rFonts w:hint="eastAsia"/>
          <w:sz w:val="26"/>
          <w:szCs w:val="26"/>
          <w:rtl/>
        </w:rPr>
        <w:t>ته</w:t>
      </w:r>
      <w:r w:rsidRPr="00394D20">
        <w:rPr>
          <w:sz w:val="26"/>
          <w:szCs w:val="26"/>
          <w:rtl/>
        </w:rPr>
        <w:t xml:space="preserve"> ارزش</w:t>
      </w:r>
      <w:r w:rsidRPr="00394D20">
        <w:rPr>
          <w:rFonts w:hint="cs"/>
          <w:sz w:val="26"/>
          <w:szCs w:val="26"/>
          <w:rtl/>
        </w:rPr>
        <w:t>ی</w:t>
      </w:r>
      <w:r w:rsidRPr="00394D20">
        <w:rPr>
          <w:rFonts w:hint="eastAsia"/>
          <w:sz w:val="26"/>
          <w:szCs w:val="26"/>
          <w:rtl/>
        </w:rPr>
        <w:t>اب</w:t>
      </w:r>
      <w:r w:rsidRPr="00394D20">
        <w:rPr>
          <w:rFonts w:hint="cs"/>
          <w:sz w:val="26"/>
          <w:szCs w:val="26"/>
          <w:rtl/>
        </w:rPr>
        <w:t>ی</w:t>
      </w:r>
      <w:r w:rsidRPr="00394D20">
        <w:rPr>
          <w:sz w:val="26"/>
          <w:szCs w:val="26"/>
          <w:rtl/>
        </w:rPr>
        <w:t xml:space="preserve"> در گروه پرستار</w:t>
      </w:r>
      <w:r w:rsidRPr="00394D20">
        <w:rPr>
          <w:rFonts w:hint="cs"/>
          <w:sz w:val="26"/>
          <w:szCs w:val="26"/>
          <w:rtl/>
        </w:rPr>
        <w:t>ی</w:t>
      </w:r>
      <w:r w:rsidRPr="00394D20">
        <w:rPr>
          <w:sz w:val="26"/>
          <w:szCs w:val="26"/>
          <w:rtl/>
        </w:rPr>
        <w:t xml:space="preserve"> کودکان)</w:t>
      </w:r>
    </w:p>
    <w:p w14:paraId="70863F52" w14:textId="77777777" w:rsidR="00394D20" w:rsidRPr="00394D20" w:rsidRDefault="00394D20" w:rsidP="00CF7DBC">
      <w:pPr>
        <w:spacing w:line="360" w:lineRule="auto"/>
        <w:jc w:val="both"/>
        <w:rPr>
          <w:sz w:val="26"/>
          <w:szCs w:val="26"/>
          <w:rtl/>
        </w:rPr>
      </w:pPr>
      <w:r w:rsidRPr="00394D20">
        <w:rPr>
          <w:rFonts w:hint="eastAsia"/>
          <w:sz w:val="26"/>
          <w:szCs w:val="26"/>
          <w:rtl/>
        </w:rPr>
        <w:t>آقا</w:t>
      </w:r>
      <w:r w:rsidRPr="00394D20">
        <w:rPr>
          <w:rFonts w:hint="cs"/>
          <w:sz w:val="26"/>
          <w:szCs w:val="26"/>
          <w:rtl/>
        </w:rPr>
        <w:t>ی</w:t>
      </w:r>
      <w:r w:rsidRPr="00394D20">
        <w:rPr>
          <w:sz w:val="26"/>
          <w:szCs w:val="26"/>
          <w:rtl/>
        </w:rPr>
        <w:t xml:space="preserve"> سع</w:t>
      </w:r>
      <w:r w:rsidRPr="00394D20">
        <w:rPr>
          <w:rFonts w:hint="cs"/>
          <w:sz w:val="26"/>
          <w:szCs w:val="26"/>
          <w:rtl/>
        </w:rPr>
        <w:t>ی</w:t>
      </w:r>
      <w:r w:rsidRPr="00394D20">
        <w:rPr>
          <w:rFonts w:hint="eastAsia"/>
          <w:sz w:val="26"/>
          <w:szCs w:val="26"/>
          <w:rtl/>
        </w:rPr>
        <w:t>د</w:t>
      </w:r>
      <w:r w:rsidRPr="00394D20">
        <w:rPr>
          <w:sz w:val="26"/>
          <w:szCs w:val="26"/>
          <w:rtl/>
        </w:rPr>
        <w:t xml:space="preserve"> ام</w:t>
      </w:r>
      <w:r w:rsidRPr="00394D20">
        <w:rPr>
          <w:rFonts w:hint="cs"/>
          <w:sz w:val="26"/>
          <w:szCs w:val="26"/>
          <w:rtl/>
        </w:rPr>
        <w:t>ی</w:t>
      </w:r>
      <w:r w:rsidRPr="00394D20">
        <w:rPr>
          <w:rFonts w:hint="eastAsia"/>
          <w:sz w:val="26"/>
          <w:szCs w:val="26"/>
          <w:rtl/>
        </w:rPr>
        <w:t>ن</w:t>
      </w:r>
      <w:r w:rsidRPr="00394D20">
        <w:rPr>
          <w:rFonts w:hint="cs"/>
          <w:sz w:val="26"/>
          <w:szCs w:val="26"/>
          <w:rtl/>
        </w:rPr>
        <w:t>ی</w:t>
      </w:r>
      <w:r w:rsidRPr="00394D20">
        <w:rPr>
          <w:sz w:val="26"/>
          <w:szCs w:val="26"/>
          <w:rtl/>
        </w:rPr>
        <w:t xml:space="preserve"> (نما</w:t>
      </w:r>
      <w:r w:rsidRPr="00394D20">
        <w:rPr>
          <w:rFonts w:hint="cs"/>
          <w:sz w:val="26"/>
          <w:szCs w:val="26"/>
          <w:rtl/>
        </w:rPr>
        <w:t>ی</w:t>
      </w:r>
      <w:r w:rsidRPr="00394D20">
        <w:rPr>
          <w:rFonts w:hint="eastAsia"/>
          <w:sz w:val="26"/>
          <w:szCs w:val="26"/>
          <w:rtl/>
        </w:rPr>
        <w:t>نده</w:t>
      </w:r>
      <w:r w:rsidRPr="00394D20">
        <w:rPr>
          <w:sz w:val="26"/>
          <w:szCs w:val="26"/>
          <w:rtl/>
        </w:rPr>
        <w:t xml:space="preserve"> کم</w:t>
      </w:r>
      <w:r w:rsidRPr="00394D20">
        <w:rPr>
          <w:rFonts w:hint="cs"/>
          <w:sz w:val="26"/>
          <w:szCs w:val="26"/>
          <w:rtl/>
        </w:rPr>
        <w:t>ی</w:t>
      </w:r>
      <w:r w:rsidRPr="00394D20">
        <w:rPr>
          <w:rFonts w:hint="eastAsia"/>
          <w:sz w:val="26"/>
          <w:szCs w:val="26"/>
          <w:rtl/>
        </w:rPr>
        <w:t>ته</w:t>
      </w:r>
      <w:r w:rsidRPr="00394D20">
        <w:rPr>
          <w:sz w:val="26"/>
          <w:szCs w:val="26"/>
          <w:rtl/>
        </w:rPr>
        <w:t xml:space="preserve"> ارزش</w:t>
      </w:r>
      <w:r w:rsidRPr="00394D20">
        <w:rPr>
          <w:rFonts w:hint="cs"/>
          <w:sz w:val="26"/>
          <w:szCs w:val="26"/>
          <w:rtl/>
        </w:rPr>
        <w:t>ی</w:t>
      </w:r>
      <w:r w:rsidRPr="00394D20">
        <w:rPr>
          <w:rFonts w:hint="eastAsia"/>
          <w:sz w:val="26"/>
          <w:szCs w:val="26"/>
          <w:rtl/>
        </w:rPr>
        <w:t>اب</w:t>
      </w:r>
      <w:r w:rsidRPr="00394D20">
        <w:rPr>
          <w:rFonts w:hint="cs"/>
          <w:sz w:val="26"/>
          <w:szCs w:val="26"/>
          <w:rtl/>
        </w:rPr>
        <w:t>ی</w:t>
      </w:r>
      <w:r w:rsidRPr="00394D20">
        <w:rPr>
          <w:sz w:val="26"/>
          <w:szCs w:val="26"/>
          <w:rtl/>
        </w:rPr>
        <w:t xml:space="preserve"> در گروه اتاق عمل)</w:t>
      </w:r>
    </w:p>
    <w:p w14:paraId="54ACC3E4" w14:textId="389ABC20" w:rsidR="00564A9D" w:rsidRPr="00CF7DBC" w:rsidRDefault="00394D20" w:rsidP="00CF7DBC">
      <w:pPr>
        <w:spacing w:line="360" w:lineRule="auto"/>
        <w:jc w:val="both"/>
        <w:rPr>
          <w:sz w:val="26"/>
          <w:szCs w:val="26"/>
          <w:rtl/>
        </w:rPr>
      </w:pPr>
      <w:r w:rsidRPr="00CF7DBC">
        <w:rPr>
          <w:rFonts w:hint="eastAsia"/>
          <w:sz w:val="26"/>
          <w:szCs w:val="26"/>
          <w:rtl/>
        </w:rPr>
        <w:t>س</w:t>
      </w:r>
      <w:r w:rsidRPr="00CF7DBC">
        <w:rPr>
          <w:rFonts w:hint="cs"/>
          <w:sz w:val="26"/>
          <w:szCs w:val="26"/>
          <w:rtl/>
        </w:rPr>
        <w:t>ی</w:t>
      </w:r>
      <w:r w:rsidRPr="00CF7DBC">
        <w:rPr>
          <w:rFonts w:hint="eastAsia"/>
          <w:sz w:val="26"/>
          <w:szCs w:val="26"/>
          <w:rtl/>
        </w:rPr>
        <w:t>ما</w:t>
      </w:r>
      <w:r w:rsidRPr="00CF7DBC">
        <w:rPr>
          <w:sz w:val="26"/>
          <w:szCs w:val="26"/>
          <w:rtl/>
        </w:rPr>
        <w:t xml:space="preserve"> قزلباش (نما</w:t>
      </w:r>
      <w:r w:rsidRPr="00CF7DBC">
        <w:rPr>
          <w:rFonts w:hint="cs"/>
          <w:sz w:val="26"/>
          <w:szCs w:val="26"/>
          <w:rtl/>
        </w:rPr>
        <w:t>ی</w:t>
      </w:r>
      <w:r w:rsidRPr="00CF7DBC">
        <w:rPr>
          <w:rFonts w:hint="eastAsia"/>
          <w:sz w:val="26"/>
          <w:szCs w:val="26"/>
          <w:rtl/>
        </w:rPr>
        <w:t>نده</w:t>
      </w:r>
      <w:r w:rsidRPr="00CF7DBC">
        <w:rPr>
          <w:sz w:val="26"/>
          <w:szCs w:val="26"/>
          <w:rtl/>
        </w:rPr>
        <w:t xml:space="preserve"> کم</w:t>
      </w:r>
      <w:r w:rsidRPr="00CF7DBC">
        <w:rPr>
          <w:rFonts w:hint="cs"/>
          <w:sz w:val="26"/>
          <w:szCs w:val="26"/>
          <w:rtl/>
        </w:rPr>
        <w:t>ی</w:t>
      </w:r>
      <w:r w:rsidRPr="00CF7DBC">
        <w:rPr>
          <w:rFonts w:hint="eastAsia"/>
          <w:sz w:val="26"/>
          <w:szCs w:val="26"/>
          <w:rtl/>
        </w:rPr>
        <w:t>ته</w:t>
      </w:r>
      <w:r w:rsidRPr="00CF7DBC">
        <w:rPr>
          <w:sz w:val="26"/>
          <w:szCs w:val="26"/>
          <w:rtl/>
        </w:rPr>
        <w:t xml:space="preserve"> ارزش</w:t>
      </w:r>
      <w:r w:rsidRPr="00CF7DBC">
        <w:rPr>
          <w:rFonts w:hint="cs"/>
          <w:sz w:val="26"/>
          <w:szCs w:val="26"/>
          <w:rtl/>
        </w:rPr>
        <w:t>ی</w:t>
      </w:r>
      <w:r w:rsidRPr="00CF7DBC">
        <w:rPr>
          <w:rFonts w:hint="eastAsia"/>
          <w:sz w:val="26"/>
          <w:szCs w:val="26"/>
          <w:rtl/>
        </w:rPr>
        <w:t>اب</w:t>
      </w:r>
      <w:r w:rsidRPr="00CF7DBC">
        <w:rPr>
          <w:rFonts w:hint="cs"/>
          <w:sz w:val="26"/>
          <w:szCs w:val="26"/>
          <w:rtl/>
        </w:rPr>
        <w:t>ی</w:t>
      </w:r>
      <w:r w:rsidRPr="00CF7DBC">
        <w:rPr>
          <w:sz w:val="26"/>
          <w:szCs w:val="26"/>
          <w:rtl/>
        </w:rPr>
        <w:t xml:space="preserve"> در گروه روانپرستار</w:t>
      </w:r>
      <w:r w:rsidRPr="00CF7DBC">
        <w:rPr>
          <w:rFonts w:hint="cs"/>
          <w:sz w:val="26"/>
          <w:szCs w:val="26"/>
          <w:rtl/>
        </w:rPr>
        <w:t>ی</w:t>
      </w:r>
      <w:r w:rsidRPr="00CF7DBC">
        <w:rPr>
          <w:sz w:val="26"/>
          <w:szCs w:val="26"/>
          <w:rtl/>
        </w:rPr>
        <w:t>) (مسئول کم</w:t>
      </w:r>
      <w:r w:rsidRPr="00CF7DBC">
        <w:rPr>
          <w:rFonts w:hint="cs"/>
          <w:sz w:val="26"/>
          <w:szCs w:val="26"/>
          <w:rtl/>
        </w:rPr>
        <w:t>ی</w:t>
      </w:r>
      <w:r w:rsidRPr="00CF7DBC">
        <w:rPr>
          <w:rFonts w:hint="eastAsia"/>
          <w:sz w:val="26"/>
          <w:szCs w:val="26"/>
          <w:rtl/>
        </w:rPr>
        <w:t>ته</w:t>
      </w:r>
      <w:r w:rsidRPr="00CF7DBC">
        <w:rPr>
          <w:sz w:val="26"/>
          <w:szCs w:val="26"/>
          <w:rtl/>
        </w:rPr>
        <w:t>)</w:t>
      </w:r>
    </w:p>
    <w:p w14:paraId="232FE182" w14:textId="7EEAEF72" w:rsidR="00394D20" w:rsidRPr="00CF7DBC" w:rsidRDefault="00394D20" w:rsidP="00CF7DBC">
      <w:pPr>
        <w:spacing w:line="360" w:lineRule="auto"/>
        <w:jc w:val="both"/>
        <w:rPr>
          <w:sz w:val="26"/>
          <w:szCs w:val="26"/>
          <w:rtl/>
        </w:rPr>
      </w:pPr>
    </w:p>
    <w:p w14:paraId="15F0E399" w14:textId="4BE25D47" w:rsidR="00394D20" w:rsidRPr="00CF7DBC" w:rsidRDefault="00394D20" w:rsidP="00CF7DBC">
      <w:pPr>
        <w:pStyle w:val="ListParagraph"/>
        <w:numPr>
          <w:ilvl w:val="0"/>
          <w:numId w:val="2"/>
        </w:numPr>
        <w:spacing w:line="360" w:lineRule="auto"/>
        <w:jc w:val="both"/>
        <w:rPr>
          <w:sz w:val="26"/>
          <w:szCs w:val="26"/>
          <w:rtl/>
        </w:rPr>
      </w:pPr>
      <w:r w:rsidRPr="00CF7DBC">
        <w:rPr>
          <w:rFonts w:hint="cs"/>
          <w:sz w:val="26"/>
          <w:szCs w:val="26"/>
          <w:rtl/>
        </w:rPr>
        <w:t>جمع بندی و یکسان سازی فرم های ارزشیابی استاد در محیط بالین</w:t>
      </w:r>
    </w:p>
    <w:p w14:paraId="660FCF1D" w14:textId="48CD869B" w:rsidR="00394D20" w:rsidRPr="00CF7DBC" w:rsidRDefault="00394D20" w:rsidP="00CF7DBC">
      <w:pPr>
        <w:pStyle w:val="ListParagraph"/>
        <w:numPr>
          <w:ilvl w:val="0"/>
          <w:numId w:val="2"/>
        </w:numPr>
        <w:spacing w:line="360" w:lineRule="auto"/>
        <w:jc w:val="both"/>
        <w:rPr>
          <w:sz w:val="26"/>
          <w:szCs w:val="26"/>
          <w:rtl/>
        </w:rPr>
      </w:pPr>
      <w:r w:rsidRPr="00CF7DBC">
        <w:rPr>
          <w:rFonts w:hint="cs"/>
          <w:sz w:val="26"/>
          <w:szCs w:val="26"/>
          <w:rtl/>
        </w:rPr>
        <w:t>تشکیل جلسه کمیته جهت تدوین برنامه عملیاتی کمیته و تقسیم کار بین اعضاء مورخ (21/02/1401)</w:t>
      </w:r>
    </w:p>
    <w:p w14:paraId="5DE0E0D4" w14:textId="6139FE0E" w:rsidR="00394D20" w:rsidRPr="00CF7DBC" w:rsidRDefault="00394D20" w:rsidP="00CF7DBC">
      <w:pPr>
        <w:pStyle w:val="ListParagraph"/>
        <w:numPr>
          <w:ilvl w:val="0"/>
          <w:numId w:val="2"/>
        </w:numPr>
        <w:spacing w:line="360" w:lineRule="auto"/>
        <w:jc w:val="both"/>
        <w:rPr>
          <w:sz w:val="26"/>
          <w:szCs w:val="26"/>
          <w:rtl/>
        </w:rPr>
      </w:pPr>
      <w:r w:rsidRPr="00CF7DBC">
        <w:rPr>
          <w:rFonts w:hint="cs"/>
          <w:sz w:val="26"/>
          <w:szCs w:val="26"/>
          <w:rtl/>
        </w:rPr>
        <w:t xml:space="preserve">حضور اعضاء در برنامه مشترک کمیته ها در هفته آموزش و ارائه فرآیندهای کمیته با دو عنوان زیر. مورخ (7/03/1401): </w:t>
      </w:r>
    </w:p>
    <w:p w14:paraId="059C83CD" w14:textId="77777777" w:rsidR="00394D20" w:rsidRPr="00CF7DBC" w:rsidRDefault="00394D20" w:rsidP="00CF7DBC">
      <w:pPr>
        <w:pStyle w:val="ListParagraph"/>
        <w:numPr>
          <w:ilvl w:val="0"/>
          <w:numId w:val="1"/>
        </w:numPr>
        <w:spacing w:line="360" w:lineRule="auto"/>
        <w:jc w:val="both"/>
        <w:rPr>
          <w:sz w:val="26"/>
          <w:szCs w:val="26"/>
        </w:rPr>
      </w:pPr>
      <w:r w:rsidRPr="00CF7DBC">
        <w:rPr>
          <w:rFonts w:hint="cs"/>
          <w:sz w:val="26"/>
          <w:szCs w:val="26"/>
          <w:rtl/>
        </w:rPr>
        <w:t>گزارش ارزشیابی آزمون آسکی پیش کارورزی</w:t>
      </w:r>
    </w:p>
    <w:p w14:paraId="4F273E41" w14:textId="77777777" w:rsidR="00746759" w:rsidRPr="00CF7DBC" w:rsidRDefault="00394D20" w:rsidP="00CF7DBC">
      <w:pPr>
        <w:pStyle w:val="ListParagraph"/>
        <w:numPr>
          <w:ilvl w:val="0"/>
          <w:numId w:val="1"/>
        </w:numPr>
        <w:spacing w:line="360" w:lineRule="auto"/>
        <w:jc w:val="both"/>
        <w:rPr>
          <w:sz w:val="26"/>
          <w:szCs w:val="26"/>
        </w:rPr>
      </w:pPr>
      <w:r w:rsidRPr="00CF7DBC">
        <w:rPr>
          <w:rFonts w:hint="cs"/>
          <w:sz w:val="26"/>
          <w:szCs w:val="26"/>
          <w:rtl/>
        </w:rPr>
        <w:t xml:space="preserve">گزارش طرح پژوهشی کمیته با عنوان: </w:t>
      </w:r>
      <w:r w:rsidR="00746759" w:rsidRPr="00CF7DBC">
        <w:rPr>
          <w:rFonts w:hint="cs"/>
          <w:sz w:val="26"/>
          <w:szCs w:val="26"/>
          <w:rtl/>
        </w:rPr>
        <w:t>روشهای ارزشیابی استاد</w:t>
      </w:r>
    </w:p>
    <w:p w14:paraId="6DB563F5" w14:textId="6C04D8BA" w:rsidR="00746759" w:rsidRPr="00CF7DBC" w:rsidRDefault="00746759" w:rsidP="00CF7DBC">
      <w:pPr>
        <w:pStyle w:val="ListParagraph"/>
        <w:numPr>
          <w:ilvl w:val="0"/>
          <w:numId w:val="2"/>
        </w:numPr>
        <w:spacing w:line="360" w:lineRule="auto"/>
        <w:jc w:val="both"/>
        <w:rPr>
          <w:sz w:val="26"/>
          <w:szCs w:val="26"/>
          <w:rtl/>
        </w:rPr>
      </w:pPr>
      <w:r w:rsidRPr="00CF7DBC">
        <w:rPr>
          <w:rFonts w:hint="cs"/>
          <w:sz w:val="26"/>
          <w:szCs w:val="26"/>
          <w:rtl/>
        </w:rPr>
        <w:t xml:space="preserve">شرکت اعضاء کمیته در جلسه مشترک کمیته های </w:t>
      </w:r>
      <w:r w:rsidRPr="00CF7DBC">
        <w:rPr>
          <w:sz w:val="26"/>
          <w:szCs w:val="26"/>
        </w:rPr>
        <w:t>EDO</w:t>
      </w:r>
      <w:r w:rsidRPr="00CF7DBC">
        <w:rPr>
          <w:rFonts w:hint="cs"/>
          <w:sz w:val="26"/>
          <w:szCs w:val="26"/>
          <w:rtl/>
        </w:rPr>
        <w:t xml:space="preserve"> دانشکده با حضور ریاست و معاونت آموزشی محترم دانشکده مورخ (09/03/1401)</w:t>
      </w:r>
    </w:p>
    <w:p w14:paraId="1A2D80B9" w14:textId="53793BCA" w:rsidR="00394D20" w:rsidRPr="00CF7DBC" w:rsidRDefault="00746759" w:rsidP="00CF7DBC">
      <w:pPr>
        <w:pStyle w:val="ListParagraph"/>
        <w:numPr>
          <w:ilvl w:val="0"/>
          <w:numId w:val="2"/>
        </w:numPr>
        <w:spacing w:line="360" w:lineRule="auto"/>
        <w:jc w:val="both"/>
        <w:rPr>
          <w:sz w:val="26"/>
          <w:szCs w:val="26"/>
          <w:rtl/>
        </w:rPr>
      </w:pPr>
      <w:r w:rsidRPr="00CF7DBC">
        <w:rPr>
          <w:rFonts w:hint="cs"/>
          <w:sz w:val="26"/>
          <w:szCs w:val="26"/>
          <w:rtl/>
        </w:rPr>
        <w:t>برگزاری کارگاه "ارتباط استاد با دانشجو" برای اساتید دانشکده پرستاری، مورخ 10/03/1401 (توسط مسئول کمیته ارزشیابی)</w:t>
      </w:r>
      <w:r w:rsidR="00394D20" w:rsidRPr="00CF7DBC">
        <w:rPr>
          <w:rFonts w:hint="cs"/>
          <w:sz w:val="26"/>
          <w:szCs w:val="26"/>
          <w:rtl/>
        </w:rPr>
        <w:t xml:space="preserve"> </w:t>
      </w:r>
    </w:p>
    <w:p w14:paraId="5D06183B" w14:textId="17C5DF77" w:rsidR="00746759" w:rsidRPr="00CF7DBC" w:rsidRDefault="00746759" w:rsidP="00CF7DBC">
      <w:pPr>
        <w:pStyle w:val="ListParagraph"/>
        <w:numPr>
          <w:ilvl w:val="0"/>
          <w:numId w:val="2"/>
        </w:numPr>
        <w:spacing w:line="360" w:lineRule="auto"/>
        <w:jc w:val="both"/>
        <w:rPr>
          <w:sz w:val="26"/>
          <w:szCs w:val="26"/>
          <w:rtl/>
        </w:rPr>
      </w:pPr>
      <w:r w:rsidRPr="00CF7DBC">
        <w:rPr>
          <w:rFonts w:hint="cs"/>
          <w:sz w:val="26"/>
          <w:szCs w:val="26"/>
          <w:rtl/>
        </w:rPr>
        <w:t xml:space="preserve">نظارت بر شیوه طراحی آزمون آسکی پیش کارورزی (مورخ 01/05/1401) </w:t>
      </w:r>
    </w:p>
    <w:p w14:paraId="74B77B99" w14:textId="00C31CD0" w:rsidR="00746759" w:rsidRPr="00CF7DBC" w:rsidRDefault="00746759" w:rsidP="00CF7DBC">
      <w:pPr>
        <w:pStyle w:val="ListParagraph"/>
        <w:numPr>
          <w:ilvl w:val="0"/>
          <w:numId w:val="2"/>
        </w:numPr>
        <w:spacing w:line="360" w:lineRule="auto"/>
        <w:jc w:val="both"/>
        <w:rPr>
          <w:sz w:val="26"/>
          <w:szCs w:val="26"/>
          <w:rtl/>
        </w:rPr>
      </w:pPr>
      <w:r w:rsidRPr="00CF7DBC">
        <w:rPr>
          <w:rFonts w:hint="cs"/>
          <w:sz w:val="26"/>
          <w:szCs w:val="26"/>
          <w:rtl/>
        </w:rPr>
        <w:t xml:space="preserve">آغاز فرآیند مدیریت آزمون از انتهای ماه خرداد (طبق جلسه مشترک کمیته ها با حضور ریاست محترم دانشکده مقرر شد مسئولیت برنامه های کمیته امتحانات دانشکده به اعضاء حاضر در کمیته </w:t>
      </w:r>
      <w:r w:rsidRPr="00CF7DBC">
        <w:rPr>
          <w:rFonts w:hint="cs"/>
          <w:sz w:val="26"/>
          <w:szCs w:val="26"/>
          <w:rtl/>
        </w:rPr>
        <w:lastRenderedPageBreak/>
        <w:t>ارزشیابی محول شود)</w:t>
      </w:r>
      <w:r w:rsidR="00CF7DBC" w:rsidRPr="00CF7DBC">
        <w:rPr>
          <w:rFonts w:hint="cs"/>
          <w:sz w:val="26"/>
          <w:szCs w:val="26"/>
          <w:rtl/>
        </w:rPr>
        <w:t>: در این خصوص با توافق بین اعضاء کمیته در جلسه مجازی، مقرر شد 25% از دروس هر یک از گروههای آموزشی مختلف دانشکده مورد ارزیابی واقع شود. برنامه در مراحل اتمام است</w:t>
      </w:r>
    </w:p>
    <w:p w14:paraId="655B60E7" w14:textId="77777777" w:rsidR="00CF7DBC" w:rsidRDefault="00CF7DBC" w:rsidP="00CF7DBC">
      <w:pPr>
        <w:rPr>
          <w:b/>
          <w:bCs/>
          <w:sz w:val="24"/>
          <w:szCs w:val="24"/>
          <w:rtl/>
        </w:rPr>
      </w:pPr>
    </w:p>
    <w:p w14:paraId="3CC8C574" w14:textId="535C00C0" w:rsidR="00CF7DBC" w:rsidRPr="00CF7DBC" w:rsidRDefault="00CF7DBC" w:rsidP="00CF7DBC">
      <w:pPr>
        <w:rPr>
          <w:b/>
          <w:bCs/>
          <w:sz w:val="24"/>
          <w:szCs w:val="24"/>
          <w:rtl/>
        </w:rPr>
      </w:pPr>
      <w:r>
        <w:rPr>
          <w:rFonts w:hint="cs"/>
          <w:b/>
          <w:bCs/>
          <w:sz w:val="24"/>
          <w:szCs w:val="24"/>
          <w:rtl/>
        </w:rPr>
        <w:t xml:space="preserve">                                                                                       </w:t>
      </w:r>
      <w:r w:rsidR="00F0132E">
        <w:rPr>
          <w:rFonts w:hint="cs"/>
          <w:b/>
          <w:bCs/>
          <w:sz w:val="24"/>
          <w:szCs w:val="24"/>
          <w:rtl/>
        </w:rPr>
        <w:t xml:space="preserve"> </w:t>
      </w:r>
      <w:r>
        <w:rPr>
          <w:rFonts w:hint="cs"/>
          <w:b/>
          <w:bCs/>
          <w:sz w:val="24"/>
          <w:szCs w:val="24"/>
          <w:rtl/>
        </w:rPr>
        <w:t xml:space="preserve">               </w:t>
      </w:r>
      <w:r w:rsidRPr="00CF7DBC">
        <w:rPr>
          <w:rFonts w:hint="cs"/>
          <w:b/>
          <w:bCs/>
          <w:sz w:val="24"/>
          <w:szCs w:val="24"/>
          <w:rtl/>
        </w:rPr>
        <w:t>با احترام</w:t>
      </w:r>
    </w:p>
    <w:p w14:paraId="4A065E5C" w14:textId="48298FF3" w:rsidR="00CF7DBC" w:rsidRDefault="00CF7DBC" w:rsidP="00CF7DBC">
      <w:pPr>
        <w:rPr>
          <w:b/>
          <w:bCs/>
          <w:sz w:val="24"/>
          <w:szCs w:val="24"/>
          <w:rtl/>
        </w:rPr>
      </w:pPr>
      <w:r>
        <w:rPr>
          <w:rFonts w:hint="cs"/>
          <w:b/>
          <w:bCs/>
          <w:sz w:val="24"/>
          <w:szCs w:val="24"/>
          <w:rtl/>
        </w:rPr>
        <w:t xml:space="preserve">                                                                                     </w:t>
      </w:r>
      <w:r w:rsidRPr="00CF7DBC">
        <w:rPr>
          <w:rFonts w:hint="cs"/>
          <w:b/>
          <w:bCs/>
          <w:sz w:val="24"/>
          <w:szCs w:val="24"/>
          <w:rtl/>
        </w:rPr>
        <w:t xml:space="preserve">سیما قزلباش (مسئول کمیته ارزشیابی) </w:t>
      </w:r>
    </w:p>
    <w:p w14:paraId="0BFC221E" w14:textId="0A76EE5E" w:rsidR="00F0132E" w:rsidRPr="00CF7DBC" w:rsidRDefault="00F0132E" w:rsidP="00F0132E">
      <w:pPr>
        <w:bidi w:val="0"/>
        <w:rPr>
          <w:b/>
          <w:bCs/>
          <w:sz w:val="24"/>
          <w:szCs w:val="24"/>
        </w:rPr>
      </w:pPr>
      <w:r>
        <w:rPr>
          <w:b/>
          <w:bCs/>
          <w:sz w:val="24"/>
          <w:szCs w:val="24"/>
        </w:rPr>
        <w:t xml:space="preserve">       </w:t>
      </w:r>
      <w:r>
        <w:rPr>
          <w:rFonts w:hint="cs"/>
          <w:b/>
          <w:bCs/>
          <w:noProof/>
        </w:rPr>
        <w:drawing>
          <wp:inline distT="0" distB="0" distL="0" distR="0" wp14:anchorId="56CCBECF" wp14:editId="07C0E352">
            <wp:extent cx="18288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inline>
        </w:drawing>
      </w:r>
    </w:p>
    <w:sectPr w:rsidR="00F0132E" w:rsidRPr="00CF7DBC" w:rsidSect="0015196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3D4B"/>
    <w:multiLevelType w:val="hybridMultilevel"/>
    <w:tmpl w:val="30CA1D90"/>
    <w:lvl w:ilvl="0" w:tplc="B7F240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B1DEA"/>
    <w:multiLevelType w:val="hybridMultilevel"/>
    <w:tmpl w:val="5C4407E8"/>
    <w:lvl w:ilvl="0" w:tplc="1792C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343037">
    <w:abstractNumId w:val="0"/>
  </w:num>
  <w:num w:numId="2" w16cid:durableId="826702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8A"/>
    <w:rsid w:val="00151962"/>
    <w:rsid w:val="00230D8A"/>
    <w:rsid w:val="00394D20"/>
    <w:rsid w:val="00564A9D"/>
    <w:rsid w:val="00746759"/>
    <w:rsid w:val="00CF7DBC"/>
    <w:rsid w:val="00F0132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0EB2"/>
  <w15:chartTrackingRefBased/>
  <w15:docId w15:val="{11693576-52F4-4BFE-914B-61E73F3B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kiyan.co</dc:creator>
  <cp:keywords/>
  <dc:description/>
  <cp:lastModifiedBy>kiyan.co</cp:lastModifiedBy>
  <cp:revision>3</cp:revision>
  <dcterms:created xsi:type="dcterms:W3CDTF">2022-07-25T04:20:00Z</dcterms:created>
  <dcterms:modified xsi:type="dcterms:W3CDTF">2022-07-25T04:40:00Z</dcterms:modified>
</cp:coreProperties>
</file>