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3D01" w14:textId="77777777" w:rsidR="009325C3" w:rsidRPr="009325C3" w:rsidRDefault="009325C3" w:rsidP="001E5C7C">
      <w:pPr>
        <w:bidi/>
        <w:spacing w:after="0"/>
        <w:rPr>
          <w:rFonts w:cs="B Titr"/>
          <w:sz w:val="26"/>
          <w:szCs w:val="26"/>
          <w:rtl/>
          <w:lang w:bidi="fa-IR"/>
        </w:rPr>
      </w:pPr>
      <w:r w:rsidRPr="009325C3">
        <w:rPr>
          <w:rFonts w:cs="B Titr" w:hint="cs"/>
          <w:sz w:val="26"/>
          <w:szCs w:val="26"/>
          <w:rtl/>
          <w:lang w:bidi="fa-IR"/>
        </w:rPr>
        <w:t xml:space="preserve">اولویت های حمایت از رساله دکتری و پایان نامه های کارشناسی ارشد در سال 1403 </w:t>
      </w:r>
    </w:p>
    <w:p w14:paraId="4B36295A" w14:textId="77777777" w:rsidR="00C9501A" w:rsidRPr="00446591" w:rsidRDefault="00446591" w:rsidP="009325C3">
      <w:pPr>
        <w:bidi/>
        <w:spacing w:after="0"/>
        <w:rPr>
          <w:rFonts w:cs="B Titr"/>
          <w:sz w:val="28"/>
          <w:szCs w:val="28"/>
          <w:rtl/>
          <w:lang w:bidi="fa-IR"/>
        </w:rPr>
      </w:pPr>
      <w:r w:rsidRPr="00446591">
        <w:rPr>
          <w:rFonts w:cs="B Titr" w:hint="cs"/>
          <w:sz w:val="28"/>
          <w:szCs w:val="28"/>
          <w:rtl/>
          <w:lang w:bidi="fa-IR"/>
        </w:rPr>
        <w:t xml:space="preserve">اداره کل مقابله با عرضه </w:t>
      </w:r>
    </w:p>
    <w:p w14:paraId="77DD414D" w14:textId="77777777" w:rsidR="00446591" w:rsidRDefault="00446591" w:rsidP="00242418">
      <w:pPr>
        <w:numPr>
          <w:ilvl w:val="0"/>
          <w:numId w:val="1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تحلیل شبکه دانش ذینفعان مبارزه با قاچاق مواد مخدر و روان</w:t>
      </w:r>
      <w:r>
        <w:rPr>
          <w:rFonts w:cs="B Mitra" w:hint="cs"/>
          <w:sz w:val="32"/>
          <w:szCs w:val="32"/>
          <w:rtl/>
          <w:lang w:bidi="fa-IR"/>
        </w:rPr>
        <w:softHyphen/>
        <w:t>گردان</w:t>
      </w:r>
      <w:r>
        <w:rPr>
          <w:rFonts w:cs="B Mitra" w:hint="cs"/>
          <w:sz w:val="32"/>
          <w:szCs w:val="32"/>
          <w:rtl/>
          <w:lang w:bidi="fa-IR"/>
        </w:rPr>
        <w:softHyphen/>
        <w:t>ها و ارایه مدل در سطح حکمرانی مقابله با عرضه</w:t>
      </w:r>
    </w:p>
    <w:p w14:paraId="7E1F1E7B" w14:textId="77777777" w:rsidR="00446591" w:rsidRDefault="00446591" w:rsidP="00446591">
      <w:pPr>
        <w:numPr>
          <w:ilvl w:val="0"/>
          <w:numId w:val="1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آسیب شناسی اقدامات عملیاتی و اطلاعاتی در مبارزه با قاچاق مواد مخدر، روان</w:t>
      </w:r>
      <w:r>
        <w:rPr>
          <w:rFonts w:cs="B Mitra" w:hint="cs"/>
          <w:sz w:val="32"/>
          <w:szCs w:val="32"/>
          <w:rtl/>
          <w:lang w:bidi="fa-IR"/>
        </w:rPr>
        <w:softHyphen/>
        <w:t>گردان و پیش سازها</w:t>
      </w:r>
    </w:p>
    <w:p w14:paraId="0AE14A1A" w14:textId="77777777" w:rsidR="00446591" w:rsidRDefault="00446591" w:rsidP="00446591">
      <w:pPr>
        <w:numPr>
          <w:ilvl w:val="0"/>
          <w:numId w:val="1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مطالعه و ارزیابی اقدامات مرزی در مبارزه با قاچاق مواد مخدر، روان</w:t>
      </w:r>
      <w:r>
        <w:rPr>
          <w:rFonts w:cs="B Mitra" w:hint="cs"/>
          <w:sz w:val="32"/>
          <w:szCs w:val="32"/>
          <w:rtl/>
          <w:lang w:bidi="fa-IR"/>
        </w:rPr>
        <w:softHyphen/>
        <w:t>گردان و پیش سازها</w:t>
      </w:r>
    </w:p>
    <w:p w14:paraId="7FE46CD5" w14:textId="77777777" w:rsidR="00446591" w:rsidRDefault="00446591" w:rsidP="00446591">
      <w:pPr>
        <w:numPr>
          <w:ilvl w:val="0"/>
          <w:numId w:val="1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آینده پژوهشی مبارزه با مواد مخدر به منظور ارایه سناریوهای مختلف در حوزه مقابله  </w:t>
      </w:r>
    </w:p>
    <w:p w14:paraId="793019B7" w14:textId="77777777" w:rsidR="00446591" w:rsidRDefault="00446591" w:rsidP="00446591">
      <w:pPr>
        <w:numPr>
          <w:ilvl w:val="0"/>
          <w:numId w:val="1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ارزیابی اثربخشی فعالیت</w:t>
      </w:r>
      <w:r>
        <w:rPr>
          <w:rFonts w:cs="B Mitra" w:hint="cs"/>
          <w:sz w:val="32"/>
          <w:szCs w:val="32"/>
          <w:rtl/>
          <w:lang w:bidi="fa-IR"/>
        </w:rPr>
        <w:softHyphen/>
        <w:t>های مقابله</w:t>
      </w:r>
      <w:r>
        <w:rPr>
          <w:rFonts w:cs="B Mitra" w:hint="cs"/>
          <w:sz w:val="32"/>
          <w:szCs w:val="32"/>
          <w:rtl/>
          <w:lang w:bidi="fa-IR"/>
        </w:rPr>
        <w:softHyphen/>
        <w:t>ای مبارزه با قاچاق مواد مخدر، روان</w:t>
      </w:r>
      <w:r>
        <w:rPr>
          <w:rFonts w:cs="B Mitra" w:hint="cs"/>
          <w:sz w:val="32"/>
          <w:szCs w:val="32"/>
          <w:rtl/>
          <w:lang w:bidi="fa-IR"/>
        </w:rPr>
        <w:softHyphen/>
        <w:t>گردان و پیش سازها</w:t>
      </w:r>
    </w:p>
    <w:p w14:paraId="455788E0" w14:textId="77777777" w:rsidR="00446591" w:rsidRDefault="00446591" w:rsidP="00446591">
      <w:pPr>
        <w:numPr>
          <w:ilvl w:val="0"/>
          <w:numId w:val="1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بررسی ساختار و مسیر انتقال مواد مخدر، روان گردان و پیش سازها در کشور به تفکیک شبکه</w:t>
      </w:r>
      <w:r>
        <w:rPr>
          <w:rFonts w:cs="B Mitra" w:hint="cs"/>
          <w:sz w:val="32"/>
          <w:szCs w:val="32"/>
          <w:rtl/>
          <w:lang w:bidi="fa-IR"/>
        </w:rPr>
        <w:softHyphen/>
        <w:t>های انتقال</w:t>
      </w:r>
    </w:p>
    <w:p w14:paraId="4A2ADBE8" w14:textId="77777777" w:rsidR="00446591" w:rsidRDefault="00446591" w:rsidP="00446591">
      <w:pPr>
        <w:numPr>
          <w:ilvl w:val="0"/>
          <w:numId w:val="1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ارزیابی اثربخشی ابزار، امکانات و تجهیزات کنترلی مبارزه با مواد مخدر، روان</w:t>
      </w:r>
      <w:r>
        <w:rPr>
          <w:rFonts w:cs="B Mitra" w:hint="cs"/>
          <w:sz w:val="32"/>
          <w:szCs w:val="32"/>
          <w:rtl/>
          <w:lang w:bidi="fa-IR"/>
        </w:rPr>
        <w:softHyphen/>
        <w:t>گردان و پیش سازها</w:t>
      </w:r>
    </w:p>
    <w:p w14:paraId="694327A6" w14:textId="77777777" w:rsidR="00446591" w:rsidRDefault="00446591" w:rsidP="00446591">
      <w:pPr>
        <w:numPr>
          <w:ilvl w:val="0"/>
          <w:numId w:val="1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بررسی قاچاق مواد مخدر و روان</w:t>
      </w:r>
      <w:r>
        <w:rPr>
          <w:rFonts w:cs="B Mitra" w:hint="cs"/>
          <w:sz w:val="32"/>
          <w:szCs w:val="32"/>
          <w:rtl/>
          <w:lang w:bidi="fa-IR"/>
        </w:rPr>
        <w:softHyphen/>
        <w:t>گردان</w:t>
      </w:r>
      <w:r>
        <w:rPr>
          <w:rFonts w:cs="B Mitra" w:hint="cs"/>
          <w:sz w:val="32"/>
          <w:szCs w:val="32"/>
          <w:rtl/>
          <w:lang w:bidi="fa-IR"/>
        </w:rPr>
        <w:softHyphen/>
        <w:t>ها در فضای مجازی(شبکه، دارک نت و ...) و قوانین و مقررات مربتط با آن</w:t>
      </w:r>
    </w:p>
    <w:p w14:paraId="5054F960" w14:textId="77777777" w:rsidR="00446591" w:rsidRDefault="00446591" w:rsidP="00446591">
      <w:pPr>
        <w:numPr>
          <w:ilvl w:val="0"/>
          <w:numId w:val="1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مطالعه و ارزیابی رویکردهای مبارزه با مواد مخدر طی چهار دهه مبارزه و ارایه مدل کاربردی در این زمینه</w:t>
      </w:r>
    </w:p>
    <w:p w14:paraId="66EFAB31" w14:textId="77777777" w:rsidR="00446591" w:rsidRDefault="00446591" w:rsidP="00446591">
      <w:pPr>
        <w:bidi/>
        <w:rPr>
          <w:rtl/>
          <w:lang w:bidi="fa-IR"/>
        </w:rPr>
      </w:pPr>
    </w:p>
    <w:p w14:paraId="13877668" w14:textId="77777777" w:rsidR="0028593C" w:rsidRDefault="0028593C" w:rsidP="00242418">
      <w:pPr>
        <w:bidi/>
        <w:spacing w:after="0"/>
        <w:rPr>
          <w:rFonts w:cs="B Titr"/>
          <w:sz w:val="28"/>
          <w:szCs w:val="28"/>
          <w:rtl/>
          <w:lang w:bidi="fa-IR"/>
        </w:rPr>
      </w:pPr>
      <w:r w:rsidRPr="0028593C">
        <w:rPr>
          <w:rFonts w:cs="B Titr" w:hint="cs"/>
          <w:sz w:val="28"/>
          <w:szCs w:val="28"/>
          <w:rtl/>
          <w:lang w:bidi="fa-IR"/>
        </w:rPr>
        <w:t>اداره کل حقوقی و اموال</w:t>
      </w:r>
    </w:p>
    <w:p w14:paraId="4ED63412" w14:textId="77777777" w:rsidR="00213F4B" w:rsidRPr="00242418" w:rsidRDefault="00213F4B" w:rsidP="00242418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left="360" w:right="-187"/>
        <w:jc w:val="both"/>
        <w:rPr>
          <w:rFonts w:asciiTheme="minorHAnsi" w:eastAsiaTheme="minorHAnsi" w:hAnsiTheme="minorHAnsi" w:cs="B Mitra"/>
          <w:sz w:val="32"/>
          <w:szCs w:val="32"/>
          <w:lang w:bidi="fa-IR"/>
        </w:rPr>
      </w:pPr>
      <w:r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بررسی رویه و قوانین سایر کشورها در نگهداری و درمان معتادان بخصوص معتادان متجاهر؛</w:t>
      </w:r>
    </w:p>
    <w:p w14:paraId="0A986A8A" w14:textId="77777777" w:rsidR="00213F4B" w:rsidRPr="00242418" w:rsidRDefault="00213F4B" w:rsidP="00242418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left="360" w:right="-180"/>
        <w:jc w:val="both"/>
        <w:rPr>
          <w:rFonts w:asciiTheme="minorHAnsi" w:eastAsiaTheme="minorHAnsi" w:hAnsiTheme="minorHAnsi" w:cs="B Mitra"/>
          <w:sz w:val="32"/>
          <w:szCs w:val="32"/>
          <w:rtl/>
          <w:lang w:bidi="fa-IR"/>
        </w:rPr>
      </w:pPr>
      <w:r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بررسی ساختار مبارزه با مواد مخدر در سایر کشورها؛</w:t>
      </w:r>
    </w:p>
    <w:p w14:paraId="143BD500" w14:textId="77777777" w:rsidR="00213F4B" w:rsidRPr="00242418" w:rsidRDefault="00213F4B" w:rsidP="00242418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left="360" w:right="-180"/>
        <w:jc w:val="both"/>
        <w:rPr>
          <w:rFonts w:asciiTheme="minorHAnsi" w:eastAsiaTheme="minorHAnsi" w:hAnsiTheme="minorHAnsi" w:cs="B Mitra"/>
          <w:sz w:val="32"/>
          <w:szCs w:val="32"/>
          <w:rtl/>
          <w:lang w:bidi="fa-IR"/>
        </w:rPr>
      </w:pPr>
      <w:r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آسیب شناسی قوانین و مقررات حوزه مبارزه با مواد مخدر ایران و بررسی میزان اثر بخشی آن ها با اولویت موارد زیر:</w:t>
      </w:r>
    </w:p>
    <w:p w14:paraId="56672290" w14:textId="77777777" w:rsidR="00213F4B" w:rsidRPr="00242418" w:rsidRDefault="00213F4B" w:rsidP="00242418">
      <w:pPr>
        <w:pStyle w:val="NormalWeb"/>
        <w:numPr>
          <w:ilvl w:val="0"/>
          <w:numId w:val="3"/>
        </w:numPr>
        <w:tabs>
          <w:tab w:val="right" w:pos="1170"/>
        </w:tabs>
        <w:bidi/>
        <w:spacing w:before="0" w:beforeAutospacing="0" w:after="0" w:afterAutospacing="0"/>
        <w:ind w:left="540" w:right="-540" w:hanging="180"/>
        <w:jc w:val="both"/>
        <w:rPr>
          <w:rFonts w:asciiTheme="minorHAnsi" w:eastAsiaTheme="minorHAnsi" w:hAnsiTheme="minorHAnsi" w:cs="B Mitra"/>
          <w:sz w:val="32"/>
          <w:szCs w:val="32"/>
          <w:lang w:bidi="fa-IR"/>
        </w:rPr>
      </w:pPr>
      <w:r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مطالعه تطبیقی در قوانین و مقررات حوزه درمان اعتیاد در کشورهای ترکیه ،روسیه ، آلمان ، چین و</w:t>
      </w:r>
      <w:r w:rsidR="00242418"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 xml:space="preserve"> </w:t>
      </w:r>
      <w:r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آمریکا ،</w:t>
      </w:r>
    </w:p>
    <w:p w14:paraId="4DA5C5AE" w14:textId="77777777" w:rsidR="00213F4B" w:rsidRPr="00242418" w:rsidRDefault="00213F4B" w:rsidP="00242418">
      <w:pPr>
        <w:pStyle w:val="NormalWeb"/>
        <w:numPr>
          <w:ilvl w:val="0"/>
          <w:numId w:val="3"/>
        </w:numPr>
        <w:tabs>
          <w:tab w:val="right" w:pos="1170"/>
        </w:tabs>
        <w:bidi/>
        <w:spacing w:before="0" w:beforeAutospacing="0" w:after="0" w:afterAutospacing="0"/>
        <w:ind w:left="540" w:right="-540" w:hanging="180"/>
        <w:jc w:val="both"/>
        <w:rPr>
          <w:rFonts w:asciiTheme="minorHAnsi" w:eastAsiaTheme="minorHAnsi" w:hAnsiTheme="minorHAnsi" w:cs="B Mitra"/>
          <w:sz w:val="32"/>
          <w:szCs w:val="32"/>
          <w:rtl/>
          <w:lang w:bidi="fa-IR"/>
        </w:rPr>
      </w:pPr>
      <w:r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اثربخشی مدت نگهداری معتادان در مراکز ماده 16 قانون مبارزه با مواد مخدر،</w:t>
      </w:r>
    </w:p>
    <w:p w14:paraId="6B9D761B" w14:textId="77777777" w:rsidR="00213F4B" w:rsidRPr="00242418" w:rsidRDefault="00213F4B" w:rsidP="00242418">
      <w:pPr>
        <w:pStyle w:val="NormalWeb"/>
        <w:numPr>
          <w:ilvl w:val="0"/>
          <w:numId w:val="3"/>
        </w:numPr>
        <w:tabs>
          <w:tab w:val="right" w:pos="1170"/>
        </w:tabs>
        <w:bidi/>
        <w:spacing w:before="0" w:beforeAutospacing="0" w:after="0" w:afterAutospacing="0"/>
        <w:ind w:left="540" w:right="-540" w:hanging="180"/>
        <w:jc w:val="both"/>
        <w:rPr>
          <w:rFonts w:asciiTheme="minorHAnsi" w:eastAsiaTheme="minorHAnsi" w:hAnsiTheme="minorHAnsi" w:cs="B Mitra"/>
          <w:sz w:val="32"/>
          <w:szCs w:val="32"/>
          <w:lang w:bidi="fa-IR"/>
        </w:rPr>
      </w:pPr>
      <w:r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میزان اثربخشی درمان اختیاری و درمان معتادان متجاهر و اثر بخشی مراکز دولتی و غیر دولتی به تفکیک،</w:t>
      </w:r>
    </w:p>
    <w:p w14:paraId="12C8D81B" w14:textId="77777777" w:rsidR="00213F4B" w:rsidRPr="00242418" w:rsidRDefault="00213F4B" w:rsidP="00242418">
      <w:pPr>
        <w:pStyle w:val="NormalWeb"/>
        <w:numPr>
          <w:ilvl w:val="0"/>
          <w:numId w:val="3"/>
        </w:numPr>
        <w:tabs>
          <w:tab w:val="right" w:pos="1170"/>
        </w:tabs>
        <w:bidi/>
        <w:spacing w:before="0" w:beforeAutospacing="0" w:after="0" w:afterAutospacing="0"/>
        <w:ind w:left="540" w:right="-540" w:hanging="180"/>
        <w:jc w:val="both"/>
        <w:rPr>
          <w:rFonts w:asciiTheme="minorHAnsi" w:eastAsiaTheme="minorHAnsi" w:hAnsiTheme="minorHAnsi" w:cs="B Mitra"/>
          <w:sz w:val="32"/>
          <w:szCs w:val="32"/>
          <w:lang w:bidi="fa-IR"/>
        </w:rPr>
      </w:pPr>
      <w:r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میزان اثر بخشی مجازات های مندرج در قانون مبارزه با مواد مخدر،</w:t>
      </w:r>
    </w:p>
    <w:p w14:paraId="3E1745AC" w14:textId="77777777" w:rsidR="00213F4B" w:rsidRPr="00242418" w:rsidRDefault="00213F4B" w:rsidP="00242418">
      <w:pPr>
        <w:pStyle w:val="NormalWeb"/>
        <w:numPr>
          <w:ilvl w:val="0"/>
          <w:numId w:val="3"/>
        </w:numPr>
        <w:tabs>
          <w:tab w:val="right" w:pos="1170"/>
        </w:tabs>
        <w:bidi/>
        <w:spacing w:before="0" w:beforeAutospacing="0" w:after="0" w:afterAutospacing="0"/>
        <w:ind w:left="540" w:right="-540" w:hanging="180"/>
        <w:jc w:val="both"/>
        <w:rPr>
          <w:rFonts w:asciiTheme="minorHAnsi" w:eastAsiaTheme="minorHAnsi" w:hAnsiTheme="minorHAnsi" w:cs="B Mitra"/>
          <w:sz w:val="32"/>
          <w:szCs w:val="32"/>
          <w:lang w:bidi="fa-IR"/>
        </w:rPr>
      </w:pPr>
      <w:r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تاثیر حتمیت و قطعیت مجازات ها در بازدارندگی از ارتکاب جرایم مواد مخدر و بررسی امکان تحقق آن با قانون فعلی؛</w:t>
      </w:r>
    </w:p>
    <w:p w14:paraId="1DD8A45D" w14:textId="77777777" w:rsidR="00213F4B" w:rsidRDefault="00213F4B" w:rsidP="00242418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540" w:hanging="180"/>
        <w:rPr>
          <w:rFonts w:asciiTheme="minorHAnsi" w:eastAsiaTheme="minorHAnsi" w:hAnsiTheme="minorHAnsi" w:cs="B Mitra"/>
          <w:sz w:val="32"/>
          <w:szCs w:val="32"/>
          <w:lang w:bidi="fa-IR"/>
        </w:rPr>
      </w:pPr>
      <w:r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lastRenderedPageBreak/>
        <w:t>مطالعه تطبیقی در مدت نگهداری معتادان متجاهر در کشور های ترکیه ، روسیه ، آلمان ، چین و آمریکا.</w:t>
      </w:r>
    </w:p>
    <w:p w14:paraId="1B264533" w14:textId="77777777" w:rsidR="00F12A84" w:rsidRDefault="00227533" w:rsidP="005025CF">
      <w:pPr>
        <w:bidi/>
        <w:spacing w:after="0"/>
        <w:ind w:left="360" w:hanging="360"/>
        <w:rPr>
          <w:rFonts w:cs="B Titr"/>
          <w:sz w:val="28"/>
          <w:szCs w:val="28"/>
          <w:rtl/>
          <w:lang w:bidi="fa-IR"/>
        </w:rPr>
      </w:pPr>
      <w:r w:rsidRPr="00227533">
        <w:rPr>
          <w:rFonts w:cs="B Titr" w:hint="cs"/>
          <w:sz w:val="28"/>
          <w:szCs w:val="28"/>
          <w:rtl/>
          <w:lang w:bidi="fa-IR"/>
        </w:rPr>
        <w:t xml:space="preserve">اداره کل </w:t>
      </w:r>
      <w:r w:rsidR="00F12A84">
        <w:rPr>
          <w:rFonts w:cs="B Titr" w:hint="cs"/>
          <w:sz w:val="28"/>
          <w:szCs w:val="28"/>
          <w:rtl/>
          <w:lang w:bidi="fa-IR"/>
        </w:rPr>
        <w:t>مبارزه با بنیان‏های مالی ، قاچاق و پولشویی</w:t>
      </w:r>
    </w:p>
    <w:p w14:paraId="26397EF5" w14:textId="77777777" w:rsidR="00363269" w:rsidRPr="00363269" w:rsidRDefault="00363269" w:rsidP="00363269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540" w:hanging="180"/>
        <w:rPr>
          <w:rFonts w:asciiTheme="minorHAnsi" w:eastAsiaTheme="minorHAnsi" w:hAnsiTheme="minorHAnsi" w:cs="B Mitra"/>
          <w:sz w:val="32"/>
          <w:szCs w:val="32"/>
          <w:lang w:bidi="fa-IR"/>
        </w:rPr>
      </w:pPr>
      <w:r w:rsidRPr="00363269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روش های نوین مبارزه با پولشویی با محوریت مواد مخدر (راهبردهای عملیاتی)</w:t>
      </w:r>
    </w:p>
    <w:p w14:paraId="06C85725" w14:textId="77777777" w:rsidR="00363269" w:rsidRPr="00363269" w:rsidRDefault="00363269" w:rsidP="00363269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540" w:hanging="180"/>
        <w:rPr>
          <w:rFonts w:asciiTheme="minorHAnsi" w:eastAsiaTheme="minorHAnsi" w:hAnsiTheme="minorHAnsi" w:cs="B Mitra"/>
          <w:sz w:val="32"/>
          <w:szCs w:val="32"/>
          <w:lang w:bidi="fa-IR"/>
        </w:rPr>
      </w:pPr>
      <w:r w:rsidRPr="00363269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 xml:space="preserve">روش های عملیاتی مبارزه با بنیان های مالی قاچاق به همراه </w:t>
      </w:r>
      <w:r w:rsidRPr="00363269">
        <w:rPr>
          <w:rFonts w:asciiTheme="minorHAnsi" w:eastAsiaTheme="minorHAnsi" w:hAnsiTheme="minorHAnsi" w:cs="B Mitra"/>
          <w:sz w:val="32"/>
          <w:szCs w:val="32"/>
          <w:lang w:bidi="fa-IR"/>
        </w:rPr>
        <w:t xml:space="preserve">best practices </w:t>
      </w:r>
    </w:p>
    <w:p w14:paraId="4EC3ED9F" w14:textId="77777777" w:rsidR="00363269" w:rsidRPr="00363269" w:rsidRDefault="00363269" w:rsidP="00363269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540" w:hanging="180"/>
        <w:rPr>
          <w:rFonts w:asciiTheme="minorHAnsi" w:eastAsiaTheme="minorHAnsi" w:hAnsiTheme="minorHAnsi" w:cs="B Mitra"/>
          <w:sz w:val="32"/>
          <w:szCs w:val="32"/>
          <w:rtl/>
          <w:lang w:bidi="fa-IR"/>
        </w:rPr>
      </w:pPr>
      <w:r w:rsidRPr="00363269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روش های ارزیابی مبارزه با عرضه مواد مخدر(میزان اثر بخشی)</w:t>
      </w:r>
    </w:p>
    <w:p w14:paraId="4D7FDC08" w14:textId="77777777" w:rsidR="00363269" w:rsidRPr="00363269" w:rsidRDefault="00363269" w:rsidP="00363269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540" w:hanging="180"/>
        <w:rPr>
          <w:rFonts w:asciiTheme="minorHAnsi" w:eastAsiaTheme="minorHAnsi" w:hAnsiTheme="minorHAnsi" w:cs="B Mitra"/>
          <w:sz w:val="32"/>
          <w:szCs w:val="32"/>
          <w:rtl/>
          <w:lang w:bidi="fa-IR"/>
        </w:rPr>
      </w:pPr>
      <w:r w:rsidRPr="00363269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 xml:space="preserve">آینده پژوهی وضعیت و شاخص های نوع مواد مخدر مورد استفاده و قاچاق مواد مخدر </w:t>
      </w:r>
    </w:p>
    <w:p w14:paraId="3D28EEA1" w14:textId="77777777" w:rsidR="00363269" w:rsidRPr="00363269" w:rsidRDefault="00363269" w:rsidP="00363269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540" w:hanging="180"/>
        <w:rPr>
          <w:rFonts w:asciiTheme="minorHAnsi" w:eastAsiaTheme="minorHAnsi" w:hAnsiTheme="minorHAnsi" w:cs="B Mitra"/>
          <w:sz w:val="32"/>
          <w:szCs w:val="32"/>
          <w:lang w:bidi="fa-IR"/>
        </w:rPr>
      </w:pPr>
      <w:r w:rsidRPr="00363269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 xml:space="preserve">روش های تحلیل تراکنش های مالی با کمک هوش مصنوعی و یادگیری عمیق </w:t>
      </w:r>
    </w:p>
    <w:p w14:paraId="66577A84" w14:textId="77777777" w:rsidR="00363269" w:rsidRPr="00363269" w:rsidRDefault="00363269" w:rsidP="00363269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540" w:hanging="180"/>
        <w:rPr>
          <w:rFonts w:asciiTheme="minorHAnsi" w:eastAsiaTheme="minorHAnsi" w:hAnsiTheme="minorHAnsi" w:cs="B Mitra"/>
          <w:sz w:val="32"/>
          <w:szCs w:val="32"/>
          <w:lang w:bidi="fa-IR"/>
        </w:rPr>
      </w:pPr>
      <w:r w:rsidRPr="00363269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روش های</w:t>
      </w:r>
      <w:r w:rsidRPr="00363269">
        <w:rPr>
          <w:rFonts w:asciiTheme="minorHAnsi" w:eastAsiaTheme="minorHAnsi" w:hAnsiTheme="minorHAnsi" w:cs="B Mitra" w:hint="cs"/>
          <w:sz w:val="32"/>
          <w:szCs w:val="32"/>
          <w:lang w:bidi="fa-IR"/>
        </w:rPr>
        <w:t xml:space="preserve"> </w:t>
      </w:r>
      <w:r w:rsidRPr="00363269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 xml:space="preserve">نوین  </w:t>
      </w:r>
      <w:r w:rsidRPr="00363269">
        <w:rPr>
          <w:rFonts w:asciiTheme="minorHAnsi" w:eastAsiaTheme="minorHAnsi" w:hAnsiTheme="minorHAnsi" w:cs="B Mitra"/>
          <w:sz w:val="32"/>
          <w:szCs w:val="32"/>
          <w:lang w:bidi="fa-IR"/>
        </w:rPr>
        <w:t>object detection</w:t>
      </w:r>
      <w:r w:rsidRPr="00363269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 xml:space="preserve"> در شرایط آب و هوایی خاص مانند مه و باران</w:t>
      </w:r>
    </w:p>
    <w:p w14:paraId="45040699" w14:textId="77777777" w:rsidR="00F12A84" w:rsidRDefault="00F12A84" w:rsidP="00F12A84">
      <w:pPr>
        <w:bidi/>
        <w:spacing w:after="0"/>
        <w:ind w:left="360" w:hanging="360"/>
        <w:rPr>
          <w:rFonts w:cs="B Titr"/>
          <w:sz w:val="28"/>
          <w:szCs w:val="28"/>
          <w:rtl/>
          <w:lang w:bidi="fa-IR"/>
        </w:rPr>
      </w:pPr>
    </w:p>
    <w:p w14:paraId="467E03F5" w14:textId="77777777" w:rsidR="00227533" w:rsidRDefault="00997F79" w:rsidP="00F12A84">
      <w:pPr>
        <w:bidi/>
        <w:spacing w:after="0"/>
        <w:ind w:left="360" w:hanging="360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اداره کل </w:t>
      </w:r>
      <w:r w:rsidR="00227533">
        <w:rPr>
          <w:rFonts w:cs="B Titr" w:hint="cs"/>
          <w:sz w:val="28"/>
          <w:szCs w:val="28"/>
          <w:rtl/>
          <w:lang w:bidi="fa-IR"/>
        </w:rPr>
        <w:t>درمان و حمایت های اجتماعی</w:t>
      </w:r>
    </w:p>
    <w:p w14:paraId="6B6AA8D1" w14:textId="77777777" w:rsidR="000854E7" w:rsidRDefault="000854E7" w:rsidP="002F6A4E">
      <w:pPr>
        <w:numPr>
          <w:ilvl w:val="0"/>
          <w:numId w:val="4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روش</w:t>
      </w:r>
      <w:r w:rsidR="002F6A4E">
        <w:rPr>
          <w:rFonts w:cs="B Mitra" w:hint="cs"/>
          <w:sz w:val="32"/>
          <w:szCs w:val="32"/>
          <w:rtl/>
          <w:lang w:bidi="fa-IR"/>
        </w:rPr>
        <w:t>‏</w:t>
      </w:r>
      <w:r>
        <w:rPr>
          <w:rFonts w:cs="B Mitra" w:hint="cs"/>
          <w:sz w:val="32"/>
          <w:szCs w:val="32"/>
          <w:rtl/>
          <w:lang w:bidi="fa-IR"/>
        </w:rPr>
        <w:t>های شناسایی زود هنگام اعتیاد به انواع مواد مخدر، محرک و روانگردان جدید</w:t>
      </w:r>
    </w:p>
    <w:p w14:paraId="75DB3975" w14:textId="77777777" w:rsidR="000854E7" w:rsidRDefault="000854E7" w:rsidP="00F61579">
      <w:pPr>
        <w:numPr>
          <w:ilvl w:val="0"/>
          <w:numId w:val="4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ارائه شیوه</w:t>
      </w:r>
      <w:r w:rsidR="002F6A4E">
        <w:rPr>
          <w:rFonts w:cs="B Mitra" w:hint="cs"/>
          <w:sz w:val="32"/>
          <w:szCs w:val="32"/>
          <w:rtl/>
          <w:lang w:bidi="fa-IR"/>
        </w:rPr>
        <w:t>‏</w:t>
      </w:r>
      <w:r>
        <w:rPr>
          <w:rFonts w:cs="B Mitra" w:hint="cs"/>
          <w:sz w:val="32"/>
          <w:szCs w:val="32"/>
          <w:rtl/>
          <w:lang w:bidi="fa-IR"/>
        </w:rPr>
        <w:t>های نوین مکمل در بهبود و تداوم درمان اعتیاد شامل داروهای گیاهی، تکنیک های نوین مانند نوروماجولیشن، تمرین</w:t>
      </w:r>
      <w:r w:rsidR="00F61579">
        <w:rPr>
          <w:rFonts w:cs="B Mitra" w:hint="cs"/>
          <w:sz w:val="32"/>
          <w:szCs w:val="32"/>
          <w:rtl/>
          <w:lang w:bidi="fa-IR"/>
        </w:rPr>
        <w:t>‏</w:t>
      </w:r>
      <w:r>
        <w:rPr>
          <w:rFonts w:cs="B Mitra" w:hint="cs"/>
          <w:sz w:val="32"/>
          <w:szCs w:val="32"/>
          <w:rtl/>
          <w:lang w:bidi="fa-IR"/>
        </w:rPr>
        <w:t>های ورزشی خاص و ...</w:t>
      </w:r>
    </w:p>
    <w:p w14:paraId="76382E1E" w14:textId="77777777" w:rsidR="000854E7" w:rsidRDefault="000854E7" w:rsidP="00F61579">
      <w:pPr>
        <w:numPr>
          <w:ilvl w:val="0"/>
          <w:numId w:val="4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مطالعات اثربخشی و هزینه فایده بر روی بهبود و تداوم درمان های موجود طبق پروتکل و مقایسه بین آنها بطور مثال مقایسه اثر بخشی و عدم عود مجدد در شیوه</w:t>
      </w:r>
      <w:r w:rsidR="00F61579">
        <w:rPr>
          <w:rFonts w:cs="B Mitra" w:hint="cs"/>
          <w:sz w:val="32"/>
          <w:szCs w:val="32"/>
          <w:rtl/>
          <w:lang w:bidi="fa-IR"/>
        </w:rPr>
        <w:t>‏</w:t>
      </w:r>
      <w:r>
        <w:rPr>
          <w:rFonts w:cs="B Mitra" w:hint="cs"/>
          <w:sz w:val="32"/>
          <w:szCs w:val="32"/>
          <w:rtl/>
          <w:lang w:bidi="fa-IR"/>
        </w:rPr>
        <w:t xml:space="preserve">های درمانی جمعیت </w:t>
      </w:r>
      <w:r>
        <w:rPr>
          <w:rFonts w:cs="B Mitra"/>
          <w:sz w:val="32"/>
          <w:szCs w:val="32"/>
          <w:lang w:bidi="fa-IR"/>
        </w:rPr>
        <w:t xml:space="preserve">NA </w:t>
      </w:r>
      <w:r>
        <w:rPr>
          <w:rFonts w:cs="B Mitra" w:hint="cs"/>
          <w:sz w:val="32"/>
          <w:szCs w:val="32"/>
          <w:rtl/>
          <w:lang w:bidi="fa-IR"/>
        </w:rPr>
        <w:t xml:space="preserve"> و کنگره 60</w:t>
      </w:r>
    </w:p>
    <w:p w14:paraId="644E3566" w14:textId="77777777" w:rsidR="000854E7" w:rsidRDefault="000854E7" w:rsidP="00937CA0">
      <w:pPr>
        <w:numPr>
          <w:ilvl w:val="0"/>
          <w:numId w:val="4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روش</w:t>
      </w:r>
      <w:r w:rsidR="00937CA0">
        <w:rPr>
          <w:rFonts w:cs="B Mitra" w:hint="cs"/>
          <w:sz w:val="32"/>
          <w:szCs w:val="32"/>
          <w:rtl/>
          <w:lang w:bidi="fa-IR"/>
        </w:rPr>
        <w:t>‏</w:t>
      </w:r>
      <w:r>
        <w:rPr>
          <w:rFonts w:cs="B Mitra" w:hint="cs"/>
          <w:sz w:val="32"/>
          <w:szCs w:val="32"/>
          <w:rtl/>
          <w:lang w:bidi="fa-IR"/>
        </w:rPr>
        <w:t>های جلوگیری از عود مجدد اعتیاد در افراد بهبود یافته</w:t>
      </w:r>
    </w:p>
    <w:p w14:paraId="276377AD" w14:textId="77777777" w:rsidR="000854E7" w:rsidRDefault="000854E7" w:rsidP="00937CA0">
      <w:pPr>
        <w:numPr>
          <w:ilvl w:val="0"/>
          <w:numId w:val="4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روش</w:t>
      </w:r>
      <w:r w:rsidR="00937CA0">
        <w:rPr>
          <w:rFonts w:cs="B Mitra" w:hint="cs"/>
          <w:sz w:val="32"/>
          <w:szCs w:val="32"/>
          <w:rtl/>
          <w:lang w:bidi="fa-IR"/>
        </w:rPr>
        <w:t>‏</w:t>
      </w:r>
      <w:r>
        <w:rPr>
          <w:rFonts w:cs="B Mitra" w:hint="cs"/>
          <w:sz w:val="32"/>
          <w:szCs w:val="32"/>
          <w:rtl/>
          <w:lang w:bidi="fa-IR"/>
        </w:rPr>
        <w:t xml:space="preserve">های موثر و کاربردی در کاهش هزینه های درمان اعتیاد </w:t>
      </w:r>
    </w:p>
    <w:p w14:paraId="2DF2F7B9" w14:textId="77777777" w:rsidR="000854E7" w:rsidRDefault="000854E7" w:rsidP="000854E7">
      <w:pPr>
        <w:numPr>
          <w:ilvl w:val="0"/>
          <w:numId w:val="4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مطالعات تطبیقی اثربخشی اقدامات درمانی (از بعد دارویی و غیر دارویی)</w:t>
      </w:r>
    </w:p>
    <w:p w14:paraId="5D163FCF" w14:textId="77777777" w:rsidR="000854E7" w:rsidRDefault="000854E7" w:rsidP="00937CA0">
      <w:pPr>
        <w:numPr>
          <w:ilvl w:val="0"/>
          <w:numId w:val="4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انجام مطالعات از نوع پژوهش</w:t>
      </w:r>
      <w:r w:rsidR="00937CA0">
        <w:rPr>
          <w:rFonts w:cs="Calibri" w:hint="cs"/>
          <w:sz w:val="32"/>
          <w:szCs w:val="32"/>
          <w:cs/>
          <w:lang w:bidi="fa-IR"/>
        </w:rPr>
        <w:t>‎</w:t>
      </w:r>
      <w:r>
        <w:rPr>
          <w:rFonts w:cs="B Mitra" w:hint="cs"/>
          <w:sz w:val="32"/>
          <w:szCs w:val="32"/>
          <w:rtl/>
          <w:lang w:bidi="fa-IR"/>
        </w:rPr>
        <w:t>های ارزشیابی برای بررسی اثربخشی اقدامات و عملکرد سازمان</w:t>
      </w:r>
      <w:r w:rsidR="00937CA0">
        <w:rPr>
          <w:rFonts w:cs="B Mitra" w:hint="cs"/>
          <w:sz w:val="32"/>
          <w:szCs w:val="32"/>
          <w:rtl/>
          <w:lang w:bidi="fa-IR"/>
        </w:rPr>
        <w:t>‏</w:t>
      </w:r>
      <w:r>
        <w:rPr>
          <w:rFonts w:cs="B Mitra" w:hint="cs"/>
          <w:sz w:val="32"/>
          <w:szCs w:val="32"/>
          <w:rtl/>
          <w:lang w:bidi="fa-IR"/>
        </w:rPr>
        <w:t>های مرتبط با حوزه درمان و علوم رفتاری</w:t>
      </w:r>
    </w:p>
    <w:p w14:paraId="399ACC9B" w14:textId="77777777" w:rsidR="000854E7" w:rsidRDefault="000854E7" w:rsidP="000854E7">
      <w:pPr>
        <w:numPr>
          <w:ilvl w:val="0"/>
          <w:numId w:val="4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مطالعات متمرکز بر پژوهش های عصب شناختی (عصب روانشناختی، نورفیزیوسایکوایمنولوژی، فراشناخت، علوم اعصاب شناختی و...) حوزه اعتیاد</w:t>
      </w:r>
    </w:p>
    <w:p w14:paraId="02A81913" w14:textId="77777777" w:rsidR="000854E7" w:rsidRDefault="000854E7" w:rsidP="000854E7">
      <w:pPr>
        <w:numPr>
          <w:ilvl w:val="0"/>
          <w:numId w:val="4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مطالعات مربوط به آخرین یافته های هوش مصنوعی در درمان اعتیاد</w:t>
      </w:r>
    </w:p>
    <w:p w14:paraId="05D69B50" w14:textId="77777777" w:rsidR="000854E7" w:rsidRDefault="000854E7" w:rsidP="000854E7">
      <w:pPr>
        <w:numPr>
          <w:ilvl w:val="0"/>
          <w:numId w:val="4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پژوهش های متمرکز بر متاآنالیز و فراتحلیل از موضوعات فوق الذکر </w:t>
      </w:r>
    </w:p>
    <w:p w14:paraId="15110264" w14:textId="77777777" w:rsidR="000854E7" w:rsidRPr="000854E7" w:rsidRDefault="000854E7" w:rsidP="000854E7">
      <w:pPr>
        <w:pStyle w:val="ListParagraph"/>
        <w:numPr>
          <w:ilvl w:val="0"/>
          <w:numId w:val="4"/>
        </w:numPr>
        <w:bidi/>
        <w:spacing w:after="0"/>
        <w:rPr>
          <w:rFonts w:cs="B Titr"/>
          <w:sz w:val="28"/>
          <w:szCs w:val="28"/>
          <w:rtl/>
          <w:lang w:bidi="fa-IR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0F54AD6" wp14:editId="7D44BD8B">
                <wp:simplePos x="0" y="0"/>
                <wp:positionH relativeFrom="column">
                  <wp:posOffset>806450</wp:posOffset>
                </wp:positionH>
                <wp:positionV relativeFrom="paragraph">
                  <wp:posOffset>144780</wp:posOffset>
                </wp:positionV>
                <wp:extent cx="1800225" cy="1800225"/>
                <wp:effectExtent l="0" t="1905" r="317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5382D" w14:textId="77777777" w:rsidR="000854E7" w:rsidRDefault="000854E7" w:rsidP="000854E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bookmarkStart w:id="0" w:name="MainSign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54A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.5pt;margin-top:11.4pt;width:141.75pt;height:14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" filled="f" stroked="f">
                <v:textbox>
                  <w:txbxContent>
                    <w:p w14:paraId="27A5382D" w14:textId="77777777" w:rsidR="000854E7" w:rsidRDefault="000854E7" w:rsidP="000854E7">
                      <w:pPr>
                        <w:jc w:val="center"/>
                        <w:rPr>
                          <w:lang w:bidi="fa-IR"/>
                        </w:rPr>
                      </w:pPr>
                      <w:bookmarkStart w:id="1" w:name="MainSign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0854E7">
        <w:rPr>
          <w:rFonts w:cs="B Mitra" w:hint="cs"/>
          <w:sz w:val="32"/>
          <w:szCs w:val="32"/>
          <w:rtl/>
          <w:lang w:bidi="fa-IR"/>
        </w:rPr>
        <w:t>مطالعات بین رشته ای (مرتبط با حوزه درمان اعتیاد</w:t>
      </w:r>
      <w:r w:rsidR="00004D2A">
        <w:rPr>
          <w:rFonts w:cs="B Mitra" w:hint="cs"/>
          <w:sz w:val="32"/>
          <w:szCs w:val="32"/>
          <w:rtl/>
          <w:lang w:bidi="fa-IR"/>
        </w:rPr>
        <w:t>)</w:t>
      </w:r>
    </w:p>
    <w:p w14:paraId="489574E2" w14:textId="77777777" w:rsidR="00227533" w:rsidRPr="00242418" w:rsidRDefault="00227533" w:rsidP="00227533">
      <w:pPr>
        <w:pStyle w:val="NormalWeb"/>
        <w:bidi/>
        <w:spacing w:before="0" w:beforeAutospacing="0" w:after="0" w:afterAutospacing="0"/>
        <w:ind w:left="360"/>
        <w:rPr>
          <w:rFonts w:asciiTheme="minorHAnsi" w:eastAsiaTheme="minorHAnsi" w:hAnsiTheme="minorHAnsi" w:cs="B Mitra"/>
          <w:sz w:val="32"/>
          <w:szCs w:val="32"/>
          <w:lang w:bidi="fa-IR"/>
        </w:rPr>
      </w:pPr>
    </w:p>
    <w:p w14:paraId="28B1E665" w14:textId="77777777" w:rsidR="005025CF" w:rsidRDefault="005025CF" w:rsidP="00997F79">
      <w:pPr>
        <w:bidi/>
        <w:spacing w:after="0"/>
        <w:ind w:left="360" w:hanging="360"/>
        <w:rPr>
          <w:rFonts w:cs="B Titr"/>
          <w:sz w:val="28"/>
          <w:szCs w:val="28"/>
          <w:rtl/>
          <w:lang w:bidi="fa-IR"/>
        </w:rPr>
      </w:pPr>
      <w:r w:rsidRPr="00227533">
        <w:rPr>
          <w:rFonts w:cs="B Titr" w:hint="cs"/>
          <w:sz w:val="28"/>
          <w:szCs w:val="28"/>
          <w:rtl/>
          <w:lang w:bidi="fa-IR"/>
        </w:rPr>
        <w:lastRenderedPageBreak/>
        <w:t xml:space="preserve">اداره کل </w:t>
      </w:r>
      <w:r>
        <w:rPr>
          <w:rFonts w:cs="B Titr" w:hint="cs"/>
          <w:sz w:val="28"/>
          <w:szCs w:val="28"/>
          <w:rtl/>
          <w:lang w:bidi="fa-IR"/>
        </w:rPr>
        <w:t>فرهنگی و پیشگیری</w:t>
      </w:r>
    </w:p>
    <w:p w14:paraId="4BE07C38" w14:textId="77777777" w:rsidR="00FF7423" w:rsidRPr="00FF7423" w:rsidRDefault="00FF7423" w:rsidP="00FF7423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ارزشیابی اثربخشی برنامه</w:t>
      </w:r>
      <w:r>
        <w:rPr>
          <w:rFonts w:cs="B Mitra" w:hint="cs"/>
          <w:sz w:val="28"/>
          <w:szCs w:val="28"/>
          <w:rtl/>
          <w:lang w:bidi="fa-IR"/>
        </w:rPr>
        <w:softHyphen/>
        <w:t>های آموزشی پیشگیری از اعتیاد در دانشگاههای کشور</w:t>
      </w:r>
    </w:p>
    <w:p w14:paraId="7E0A4DC7" w14:textId="77777777" w:rsidR="00FF7423" w:rsidRPr="00FF7423" w:rsidRDefault="00FF7423" w:rsidP="00FF7423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 w:rsidRPr="00FF7423">
        <w:rPr>
          <w:rFonts w:cs="B Mitra" w:hint="cs"/>
          <w:sz w:val="28"/>
          <w:szCs w:val="28"/>
          <w:rtl/>
          <w:lang w:bidi="fa-IR"/>
        </w:rPr>
        <w:t>بررسی علل و تاثیر بی تفاوتی اجتماعی و راهکارهای مداخلات مشارکت محور در پیشگیری از آن در خانواده ها</w:t>
      </w:r>
    </w:p>
    <w:p w14:paraId="6C56B889" w14:textId="77777777" w:rsidR="00FF7423" w:rsidRPr="00FF7423" w:rsidRDefault="00FF7423" w:rsidP="00FF7423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بررسی تجارب نوین و موفق پیشگیری اولیه از اعتیاد در کشورهای توسعه یافته</w:t>
      </w:r>
    </w:p>
    <w:p w14:paraId="55F259AD" w14:textId="77777777" w:rsidR="00FF7423" w:rsidRPr="00FF7423" w:rsidRDefault="00FF7423" w:rsidP="00FF7423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مطالعه کیفی شرایط و عوامل مستعدکننده بروز و شیوع مصرف موادمخدر در شاغلین کشور  </w:t>
      </w:r>
    </w:p>
    <w:p w14:paraId="4D673011" w14:textId="77777777" w:rsidR="00FF7423" w:rsidRPr="00AA7E26" w:rsidRDefault="00FF7423" w:rsidP="00FF7423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الگوی آموزشی پیشگیری از اعتیاد در محیط</w:t>
      </w:r>
      <w:r>
        <w:rPr>
          <w:rFonts w:cs="B Mitra" w:hint="cs"/>
          <w:sz w:val="28"/>
          <w:szCs w:val="28"/>
          <w:rtl/>
          <w:lang w:bidi="fa-IR"/>
        </w:rPr>
        <w:softHyphen/>
        <w:t xml:space="preserve">های کاری با تأکید بر مشاغل سخت کل کشور  </w:t>
      </w:r>
    </w:p>
    <w:p w14:paraId="0AABDD70" w14:textId="77777777" w:rsidR="00AA7E26" w:rsidRPr="00AA7E26" w:rsidRDefault="00AA7E26" w:rsidP="00AA7E26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بررسی تجربه</w:t>
      </w:r>
      <w:r>
        <w:rPr>
          <w:rFonts w:cs="B Mitra" w:hint="cs"/>
          <w:sz w:val="28"/>
          <w:szCs w:val="28"/>
          <w:rtl/>
          <w:lang w:bidi="fa-IR"/>
        </w:rPr>
        <w:softHyphen/>
        <w:t xml:space="preserve">های موفق در اروپای غربی در زمینه اصول کلی برنامه جامع پیشگیری، درمان، کاهش آسیب و تقاضا  </w:t>
      </w:r>
    </w:p>
    <w:p w14:paraId="7E5ABC51" w14:textId="77777777" w:rsidR="00AA7E26" w:rsidRPr="00AA7E26" w:rsidRDefault="00AA7E26" w:rsidP="00AA7E26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بررسی پیامدهای تورم و مشکلات اقتصادی در گرایش جوانان و بزرگسالان به مصرف موادمخدر و روانگردانها</w:t>
      </w:r>
    </w:p>
    <w:p w14:paraId="79F77D30" w14:textId="77777777" w:rsidR="00AA7E26" w:rsidRPr="00AA7E26" w:rsidRDefault="00AA7E26" w:rsidP="00AA7E26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بررسی اثربخشی فعالیت</w:t>
      </w:r>
      <w:r>
        <w:rPr>
          <w:rFonts w:cs="B Mitra" w:hint="cs"/>
          <w:sz w:val="28"/>
          <w:szCs w:val="28"/>
          <w:rtl/>
          <w:lang w:bidi="fa-IR"/>
        </w:rPr>
        <w:softHyphen/>
        <w:t>های جایگزین در پیشگیری از اعتیاد</w:t>
      </w:r>
    </w:p>
    <w:p w14:paraId="268A8DC1" w14:textId="77777777" w:rsidR="00AA7E26" w:rsidRPr="00AA7E26" w:rsidRDefault="00AA7E26" w:rsidP="00AA7E26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ارزشیابی اثربخشی برنامه</w:t>
      </w:r>
      <w:r>
        <w:rPr>
          <w:rFonts w:cs="B Mitra" w:hint="cs"/>
          <w:sz w:val="28"/>
          <w:szCs w:val="28"/>
          <w:rtl/>
          <w:lang w:bidi="fa-IR"/>
        </w:rPr>
        <w:softHyphen/>
        <w:t>های پیشگیری از اعتیاد به ویژه والدین، مربیان و دانش</w:t>
      </w:r>
      <w:r>
        <w:rPr>
          <w:rFonts w:cs="B Mitra" w:hint="cs"/>
          <w:sz w:val="28"/>
          <w:szCs w:val="28"/>
          <w:rtl/>
          <w:lang w:bidi="fa-IR"/>
        </w:rPr>
        <w:softHyphen/>
        <w:t>آموزان در مدارس متوسطه دوم</w:t>
      </w:r>
    </w:p>
    <w:p w14:paraId="2C6CED92" w14:textId="77777777" w:rsidR="00AA7E26" w:rsidRPr="00AA7E26" w:rsidRDefault="00AA7E26" w:rsidP="00AA7E26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آینده</w:t>
      </w:r>
      <w:r>
        <w:rPr>
          <w:rFonts w:cs="B Mitra" w:hint="cs"/>
          <w:sz w:val="28"/>
          <w:szCs w:val="28"/>
          <w:rtl/>
          <w:lang w:bidi="fa-IR"/>
        </w:rPr>
        <w:softHyphen/>
        <w:t>پژوهی علل گرایش دختران و زنان به موادمخدر و روانگردان‌ها و ارائه راهکارهای پیشگیری</w:t>
      </w:r>
    </w:p>
    <w:p w14:paraId="69E2C650" w14:textId="77777777" w:rsidR="00AA7E26" w:rsidRPr="00AA7E26" w:rsidRDefault="00AA7E26" w:rsidP="00AA7E26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ارزشیابی کارایی خط ملی مشاوره و درمان اعتیاد</w:t>
      </w:r>
    </w:p>
    <w:p w14:paraId="3BDEE7D2" w14:textId="77777777" w:rsidR="00AA7E26" w:rsidRPr="00FF7423" w:rsidRDefault="00AA7E26" w:rsidP="00AA7E26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بررسی الگوهای مختلف کاهش آسیب و حمایتهای اجتماعی و ارایه الگوهای بومی</w:t>
      </w:r>
    </w:p>
    <w:p w14:paraId="71702752" w14:textId="77777777" w:rsidR="005025CF" w:rsidRDefault="005025CF" w:rsidP="005025CF">
      <w:pPr>
        <w:bidi/>
        <w:spacing w:after="0"/>
        <w:ind w:left="360" w:hanging="360"/>
        <w:rPr>
          <w:rFonts w:cs="B Titr"/>
          <w:sz w:val="28"/>
          <w:szCs w:val="28"/>
          <w:rtl/>
          <w:lang w:bidi="fa-IR"/>
        </w:rPr>
      </w:pPr>
    </w:p>
    <w:p w14:paraId="76A1724A" w14:textId="77777777" w:rsidR="007D4028" w:rsidRDefault="007D4028" w:rsidP="007D4028">
      <w:pPr>
        <w:bidi/>
        <w:spacing w:after="0"/>
        <w:ind w:left="360" w:hanging="360"/>
        <w:rPr>
          <w:rFonts w:cs="B Titr"/>
          <w:sz w:val="28"/>
          <w:szCs w:val="28"/>
          <w:rtl/>
          <w:lang w:bidi="fa-IR"/>
        </w:rPr>
      </w:pPr>
      <w:r w:rsidRPr="00227533">
        <w:rPr>
          <w:rFonts w:cs="B Titr" w:hint="cs"/>
          <w:sz w:val="28"/>
          <w:szCs w:val="28"/>
          <w:rtl/>
          <w:lang w:bidi="fa-IR"/>
        </w:rPr>
        <w:t xml:space="preserve">اداره کل </w:t>
      </w:r>
      <w:r>
        <w:rPr>
          <w:rFonts w:cs="B Titr" w:hint="cs"/>
          <w:sz w:val="28"/>
          <w:szCs w:val="28"/>
          <w:rtl/>
          <w:lang w:bidi="fa-IR"/>
        </w:rPr>
        <w:t xml:space="preserve">توسعه مشارکت‏های مردمی و سازمان‏های مردم نهاد </w:t>
      </w:r>
    </w:p>
    <w:p w14:paraId="2AAA8AAD" w14:textId="77777777" w:rsidR="001D7A9A" w:rsidRDefault="001D7A9A" w:rsidP="001D7A9A">
      <w:pPr>
        <w:numPr>
          <w:ilvl w:val="0"/>
          <w:numId w:val="7"/>
        </w:numPr>
        <w:bidi/>
        <w:spacing w:after="0"/>
        <w:ind w:left="566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بررسی میزان تاثیر حمایت اجتماعی از سوی خیرین</w:t>
      </w:r>
      <w:r>
        <w:rPr>
          <w:rFonts w:ascii="Times New Roman" w:hAnsi="Times New Roman" w:cs="Times New Roman" w:hint="cs"/>
          <w:sz w:val="32"/>
          <w:szCs w:val="32"/>
          <w:rtl/>
          <w:lang w:bidi="fa-IR"/>
        </w:rPr>
        <w:t> </w:t>
      </w:r>
      <w:r>
        <w:rPr>
          <w:rFonts w:cs="B Mitra" w:hint="cs"/>
          <w:sz w:val="32"/>
          <w:szCs w:val="32"/>
          <w:rtl/>
          <w:lang w:bidi="fa-IR"/>
        </w:rPr>
        <w:t>و کارآفرینان در ساخت و راه اندازی کارگاه‌های اشتغال و ایجاد ظرفیت مراکز نگهداری، درمان و کاهش آسیب معتادان موضوع ماده 16 قانون.</w:t>
      </w:r>
    </w:p>
    <w:p w14:paraId="6B96EA2F" w14:textId="77777777" w:rsidR="001D7A9A" w:rsidRDefault="001D7A9A" w:rsidP="001D7A9A">
      <w:pPr>
        <w:numPr>
          <w:ilvl w:val="0"/>
          <w:numId w:val="7"/>
        </w:numPr>
        <w:bidi/>
        <w:spacing w:after="0"/>
        <w:ind w:left="566"/>
        <w:jc w:val="lowKashida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طراحی مدل اشتغال حین درمان در مراکز موضوع ماده 16 قانون با هدف افزایش اثربخشی مداخلات درمانی و همچنین توانمندسازی و صیانت از مددجویان و بهبودیافتگان و افزایش پایداری بر پاکی بهبودیافتگان.</w:t>
      </w:r>
    </w:p>
    <w:p w14:paraId="17A2F707" w14:textId="77777777" w:rsidR="001D7A9A" w:rsidRDefault="001D7A9A" w:rsidP="001D7A9A">
      <w:pPr>
        <w:numPr>
          <w:ilvl w:val="0"/>
          <w:numId w:val="7"/>
        </w:numPr>
        <w:bidi/>
        <w:spacing w:after="0"/>
        <w:ind w:left="566"/>
        <w:jc w:val="lowKashida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ارائه الگوی موثر مداخلات درمان به روش جلسات خودیاری (نظیر جلسات </w:t>
      </w:r>
      <w:r>
        <w:rPr>
          <w:rFonts w:cs="B Mitra"/>
          <w:sz w:val="32"/>
          <w:szCs w:val="32"/>
          <w:lang w:bidi="fa-IR"/>
        </w:rPr>
        <w:t>NA</w:t>
      </w:r>
      <w:r>
        <w:rPr>
          <w:rFonts w:cs="B Mitra" w:hint="cs"/>
          <w:sz w:val="32"/>
          <w:szCs w:val="32"/>
          <w:rtl/>
          <w:lang w:bidi="fa-IR"/>
        </w:rPr>
        <w:t xml:space="preserve"> یا مداخلات مشابه با فرآیند جمعیت گنگره 60 یا ...) در فرآیند درمان مراکز موضوع ماده 16 قانون، با همکاری سمن‌های مجرب این حوزه.</w:t>
      </w:r>
    </w:p>
    <w:p w14:paraId="61EB7506" w14:textId="77777777" w:rsidR="0028593C" w:rsidRPr="00BE006A" w:rsidRDefault="001D7A9A" w:rsidP="00BE006A">
      <w:pPr>
        <w:numPr>
          <w:ilvl w:val="0"/>
          <w:numId w:val="7"/>
        </w:numPr>
        <w:bidi/>
        <w:spacing w:after="0"/>
        <w:ind w:left="360"/>
        <w:jc w:val="lowKashida"/>
        <w:rPr>
          <w:rFonts w:cs="B Mitra"/>
          <w:sz w:val="32"/>
          <w:szCs w:val="32"/>
          <w:lang w:bidi="fa-IR"/>
        </w:rPr>
      </w:pPr>
      <w:r w:rsidRPr="00BE006A">
        <w:rPr>
          <w:rFonts w:cs="B Mitra" w:hint="cs"/>
          <w:sz w:val="32"/>
          <w:szCs w:val="32"/>
          <w:rtl/>
          <w:lang w:bidi="fa-IR"/>
        </w:rPr>
        <w:t>ارائه الگوی مناسب ساختاری و عملکردی برای سازمان‌های مردم نهاد فعال در حوزه پیشگیری از اعتیاد؛ (توانمندی‌ها و ضروریات ساختاری، راهبردی، عملکردی و محتوایی برای مداخله موثر).</w:t>
      </w:r>
    </w:p>
    <w:sectPr w:rsidR="0028593C" w:rsidRPr="00BE006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B4702" w14:textId="77777777" w:rsidR="00C5350D" w:rsidRDefault="00C5350D" w:rsidP="001E5C7C">
      <w:pPr>
        <w:spacing w:after="0" w:line="240" w:lineRule="auto"/>
      </w:pPr>
      <w:r>
        <w:separator/>
      </w:r>
    </w:p>
  </w:endnote>
  <w:endnote w:type="continuationSeparator" w:id="0">
    <w:p w14:paraId="1360A98E" w14:textId="77777777" w:rsidR="00C5350D" w:rsidRDefault="00C5350D" w:rsidP="001E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249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37006E" w14:textId="77777777" w:rsidR="00717505" w:rsidRDefault="007175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4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18786B" w14:textId="77777777" w:rsidR="00717505" w:rsidRDefault="00717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B976A" w14:textId="77777777" w:rsidR="00C5350D" w:rsidRDefault="00C5350D" w:rsidP="001E5C7C">
      <w:pPr>
        <w:spacing w:after="0" w:line="240" w:lineRule="auto"/>
      </w:pPr>
      <w:r>
        <w:separator/>
      </w:r>
    </w:p>
  </w:footnote>
  <w:footnote w:type="continuationSeparator" w:id="0">
    <w:p w14:paraId="7895F9B0" w14:textId="77777777" w:rsidR="00C5350D" w:rsidRDefault="00C5350D" w:rsidP="001E5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E0D"/>
    <w:multiLevelType w:val="hybridMultilevel"/>
    <w:tmpl w:val="6A56ED20"/>
    <w:lvl w:ilvl="0" w:tplc="0409000D">
      <w:start w:val="1"/>
      <w:numFmt w:val="bullet"/>
      <w:lvlText w:val=""/>
      <w:lvlJc w:val="left"/>
      <w:pPr>
        <w:ind w:left="15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</w:abstractNum>
  <w:abstractNum w:abstractNumId="1" w15:restartNumberingAfterBreak="0">
    <w:nsid w:val="11982442"/>
    <w:multiLevelType w:val="hybridMultilevel"/>
    <w:tmpl w:val="3E862A1E"/>
    <w:lvl w:ilvl="0" w:tplc="0409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17B832D0"/>
    <w:multiLevelType w:val="hybridMultilevel"/>
    <w:tmpl w:val="1158ACC2"/>
    <w:lvl w:ilvl="0" w:tplc="A11071E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635A2"/>
    <w:multiLevelType w:val="hybridMultilevel"/>
    <w:tmpl w:val="BC62A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D23A1"/>
    <w:multiLevelType w:val="hybridMultilevel"/>
    <w:tmpl w:val="12EE84BA"/>
    <w:lvl w:ilvl="0" w:tplc="62BC22D6">
      <w:start w:val="1"/>
      <w:numFmt w:val="decimal"/>
      <w:lvlText w:val="%1)"/>
      <w:lvlJc w:val="left"/>
      <w:pPr>
        <w:ind w:left="359" w:hanging="360"/>
      </w:pPr>
      <w:rPr>
        <w:rFonts w:ascii="Times New Roman" w:eastAsia="Times New Roman" w:hAnsi="Times New Roman" w:cs="B Mitra"/>
      </w:rPr>
    </w:lvl>
    <w:lvl w:ilvl="1" w:tplc="04090019">
      <w:start w:val="1"/>
      <w:numFmt w:val="lowerLetter"/>
      <w:lvlText w:val="%2."/>
      <w:lvlJc w:val="left"/>
      <w:pPr>
        <w:ind w:left="1079" w:hanging="360"/>
      </w:pPr>
    </w:lvl>
    <w:lvl w:ilvl="2" w:tplc="0409001B">
      <w:start w:val="1"/>
      <w:numFmt w:val="lowerRoman"/>
      <w:lvlText w:val="%3."/>
      <w:lvlJc w:val="right"/>
      <w:pPr>
        <w:ind w:left="1799" w:hanging="180"/>
      </w:pPr>
    </w:lvl>
    <w:lvl w:ilvl="3" w:tplc="0409000F">
      <w:start w:val="1"/>
      <w:numFmt w:val="decimal"/>
      <w:lvlText w:val="%4."/>
      <w:lvlJc w:val="left"/>
      <w:pPr>
        <w:ind w:left="2519" w:hanging="360"/>
      </w:pPr>
    </w:lvl>
    <w:lvl w:ilvl="4" w:tplc="04090019">
      <w:start w:val="1"/>
      <w:numFmt w:val="lowerLetter"/>
      <w:lvlText w:val="%5."/>
      <w:lvlJc w:val="left"/>
      <w:pPr>
        <w:ind w:left="3239" w:hanging="360"/>
      </w:pPr>
    </w:lvl>
    <w:lvl w:ilvl="5" w:tplc="0409001B">
      <w:start w:val="1"/>
      <w:numFmt w:val="lowerRoman"/>
      <w:lvlText w:val="%6."/>
      <w:lvlJc w:val="right"/>
      <w:pPr>
        <w:ind w:left="3959" w:hanging="180"/>
      </w:pPr>
    </w:lvl>
    <w:lvl w:ilvl="6" w:tplc="0409000F">
      <w:start w:val="1"/>
      <w:numFmt w:val="decimal"/>
      <w:lvlText w:val="%7."/>
      <w:lvlJc w:val="left"/>
      <w:pPr>
        <w:ind w:left="4679" w:hanging="360"/>
      </w:pPr>
    </w:lvl>
    <w:lvl w:ilvl="7" w:tplc="04090019">
      <w:start w:val="1"/>
      <w:numFmt w:val="lowerLetter"/>
      <w:lvlText w:val="%8."/>
      <w:lvlJc w:val="left"/>
      <w:pPr>
        <w:ind w:left="5399" w:hanging="360"/>
      </w:pPr>
    </w:lvl>
    <w:lvl w:ilvl="8" w:tplc="0409001B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4A974D27"/>
    <w:multiLevelType w:val="hybridMultilevel"/>
    <w:tmpl w:val="03EE2880"/>
    <w:lvl w:ilvl="0" w:tplc="E23233D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18344AF"/>
    <w:multiLevelType w:val="hybridMultilevel"/>
    <w:tmpl w:val="6A4672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07F"/>
    <w:rsid w:val="00004D2A"/>
    <w:rsid w:val="000854E7"/>
    <w:rsid w:val="00170910"/>
    <w:rsid w:val="001A0826"/>
    <w:rsid w:val="001D7A9A"/>
    <w:rsid w:val="001E5C7C"/>
    <w:rsid w:val="00213F4B"/>
    <w:rsid w:val="00227533"/>
    <w:rsid w:val="00242418"/>
    <w:rsid w:val="0028593C"/>
    <w:rsid w:val="002F6A4E"/>
    <w:rsid w:val="00300DEE"/>
    <w:rsid w:val="00341CC8"/>
    <w:rsid w:val="00363269"/>
    <w:rsid w:val="00446591"/>
    <w:rsid w:val="004D74C1"/>
    <w:rsid w:val="005025CF"/>
    <w:rsid w:val="005807D0"/>
    <w:rsid w:val="00717505"/>
    <w:rsid w:val="007D4028"/>
    <w:rsid w:val="00806BAB"/>
    <w:rsid w:val="00896A16"/>
    <w:rsid w:val="008F6DDE"/>
    <w:rsid w:val="009325C3"/>
    <w:rsid w:val="00937CA0"/>
    <w:rsid w:val="00997F79"/>
    <w:rsid w:val="00A766A1"/>
    <w:rsid w:val="00AA307F"/>
    <w:rsid w:val="00AA7E26"/>
    <w:rsid w:val="00BE006A"/>
    <w:rsid w:val="00C5350D"/>
    <w:rsid w:val="00C9501A"/>
    <w:rsid w:val="00D73C93"/>
    <w:rsid w:val="00E211DE"/>
    <w:rsid w:val="00E3273B"/>
    <w:rsid w:val="00F12A84"/>
    <w:rsid w:val="00F61579"/>
    <w:rsid w:val="00F91C36"/>
    <w:rsid w:val="00FA2DC7"/>
    <w:rsid w:val="00FC3745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84CDA"/>
  <w15:docId w15:val="{FA8518E0-CC55-4B54-A124-35C2CA9F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7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5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C7C"/>
  </w:style>
  <w:style w:type="paragraph" w:styleId="Footer">
    <w:name w:val="footer"/>
    <w:basedOn w:val="Normal"/>
    <w:link w:val="FooterChar"/>
    <w:uiPriority w:val="99"/>
    <w:unhideWhenUsed/>
    <w:rsid w:val="001E5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ansari, soraya</dc:creator>
  <cp:lastModifiedBy>user</cp:lastModifiedBy>
  <cp:revision>2</cp:revision>
  <dcterms:created xsi:type="dcterms:W3CDTF">2024-06-15T09:40:00Z</dcterms:created>
  <dcterms:modified xsi:type="dcterms:W3CDTF">2024-06-15T09:40:00Z</dcterms:modified>
</cp:coreProperties>
</file>